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A8B" w:rsidRPr="00912A7F" w:rsidRDefault="002D0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16"/>
        </w:rPr>
      </w:pPr>
      <w:r>
        <w:rPr>
          <w:rFonts w:ascii="Arial" w:hAnsi="Arial" w:cs="Arial"/>
          <w:noProof/>
        </w:rPr>
        <mc:AlternateContent>
          <mc:Choice Requires="wps">
            <w:drawing>
              <wp:anchor distT="0" distB="0" distL="114300" distR="114300" simplePos="0" relativeHeight="251657728" behindDoc="0" locked="0" layoutInCell="1" allowOverlap="1">
                <wp:simplePos x="0" y="0"/>
                <wp:positionH relativeFrom="column">
                  <wp:posOffset>4589145</wp:posOffset>
                </wp:positionH>
                <wp:positionV relativeFrom="paragraph">
                  <wp:posOffset>85090</wp:posOffset>
                </wp:positionV>
                <wp:extent cx="1892935" cy="2009775"/>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Ihr Ansprechpartner</w:t>
                            </w:r>
                            <w:r w:rsidR="007D5FEA" w:rsidRPr="00912A7F">
                              <w:rPr>
                                <w:rFonts w:ascii="Arial" w:hAnsi="Arial" w:cs="Arial"/>
                                <w:sz w:val="16"/>
                              </w:rPr>
                              <w:t>:</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t>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Marketing</w:t>
                            </w:r>
                            <w:r w:rsidR="003340D1" w:rsidRPr="00912A7F">
                              <w:rPr>
                                <w:rFonts w:ascii="Arial" w:hAnsi="Arial" w:cs="Arial"/>
                                <w:sz w:val="16"/>
                              </w:rPr>
                              <w:t xml:space="preserve"> </w:t>
                            </w:r>
                            <w:r w:rsidR="00912A7F" w:rsidRPr="00912A7F">
                              <w:rPr>
                                <w:rFonts w:ascii="Arial" w:hAnsi="Arial" w:cs="Arial"/>
                                <w:sz w:val="16"/>
                              </w:rPr>
                              <w:t>und</w:t>
                            </w:r>
                            <w:r w:rsidR="009B2B76" w:rsidRPr="00912A7F">
                              <w:rPr>
                                <w:rFonts w:ascii="Arial" w:hAnsi="Arial" w:cs="Arial"/>
                                <w:sz w:val="16"/>
                              </w:rPr>
                              <w:t xml:space="preserve"> </w:t>
                            </w:r>
                            <w:r w:rsidR="0004189D">
                              <w:rPr>
                                <w:rFonts w:ascii="Arial" w:hAnsi="Arial" w:cs="Arial"/>
                                <w:sz w:val="16"/>
                              </w:rPr>
                              <w:t>Kommunikation</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Telefone</w:t>
                            </w:r>
                            <w:r w:rsidR="00883890" w:rsidRPr="00912A7F">
                              <w:rPr>
                                <w:rFonts w:ascii="Arial" w:hAnsi="Arial" w:cs="Arial"/>
                                <w:sz w:val="16"/>
                              </w:rPr>
                              <w:t xml:space="preserve"> </w:t>
                            </w:r>
                            <w:r w:rsidR="003340D1" w:rsidRPr="00912A7F">
                              <w:rPr>
                                <w:rFonts w:ascii="Arial" w:hAnsi="Arial" w:cs="Arial"/>
                                <w:sz w:val="16"/>
                              </w:rPr>
                              <w:tab/>
                            </w:r>
                            <w:r w:rsidR="00883890" w:rsidRPr="00912A7F">
                              <w:rPr>
                                <w:rFonts w:ascii="Arial" w:hAnsi="Arial" w:cs="Arial"/>
                                <w:sz w:val="16"/>
                              </w:rPr>
                              <w:t xml:space="preserve">+49 </w:t>
                            </w:r>
                            <w:r w:rsidR="009B2B76" w:rsidRPr="00912A7F">
                              <w:rPr>
                                <w:rFonts w:ascii="Arial" w:hAnsi="Arial" w:cs="Arial"/>
                                <w:sz w:val="16"/>
                              </w:rPr>
                              <w:t>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 xml:space="preserve">Fax       </w:t>
                            </w:r>
                            <w:r w:rsidR="003340D1" w:rsidRPr="00912A7F">
                              <w:rPr>
                                <w:rFonts w:ascii="Arial" w:hAnsi="Arial" w:cs="Arial"/>
                                <w:sz w:val="16"/>
                              </w:rPr>
                              <w:tab/>
                            </w:r>
                            <w:r w:rsidRPr="00912A7F">
                              <w:rPr>
                                <w:rFonts w:ascii="Arial" w:hAnsi="Arial" w:cs="Arial"/>
                                <w:sz w:val="16"/>
                              </w:rPr>
                              <w:t xml:space="preserve">+49 </w:t>
                            </w:r>
                            <w:r w:rsidR="009B2B76" w:rsidRPr="00912A7F">
                              <w:rPr>
                                <w:rFonts w:ascii="Arial" w:hAnsi="Arial" w:cs="Arial"/>
                                <w:sz w:val="16"/>
                              </w:rPr>
                              <w:t>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br/>
                            </w:r>
                            <w:r w:rsidRPr="00912A7F">
                              <w:rPr>
                                <w:rFonts w:ascii="Arial" w:hAnsi="Arial" w:cs="Arial"/>
                                <w:sz w:val="16"/>
                              </w:rPr>
                              <w:br/>
                            </w:r>
                            <w:r w:rsidR="00912A7F">
                              <w:rPr>
                                <w:rFonts w:ascii="Arial" w:hAnsi="Arial" w:cs="Arial"/>
                                <w:sz w:val="16"/>
                              </w:rPr>
                              <w:t>Wörter gesamt</w:t>
                            </w:r>
                            <w:r w:rsidRPr="00912A7F">
                              <w:rPr>
                                <w:rFonts w:ascii="Arial" w:hAnsi="Arial" w:cs="Arial"/>
                                <w:sz w:val="16"/>
                              </w:rPr>
                              <w:t xml:space="preserve">: </w:t>
                            </w:r>
                            <w:r w:rsidRPr="00912A7F">
                              <w:rPr>
                                <w:rFonts w:ascii="Arial" w:hAnsi="Arial" w:cs="Arial"/>
                                <w:sz w:val="16"/>
                              </w:rPr>
                              <w:fldChar w:fldCharType="begin"/>
                            </w:r>
                            <w:r w:rsidRPr="00912A7F">
                              <w:rPr>
                                <w:rFonts w:ascii="Arial" w:hAnsi="Arial" w:cs="Arial"/>
                                <w:sz w:val="16"/>
                              </w:rPr>
                              <w:instrText xml:space="preserve"> NUMWORDS  \# "0"  \* MERGEFORMAT </w:instrText>
                            </w:r>
                            <w:r w:rsidRPr="00912A7F">
                              <w:rPr>
                                <w:rFonts w:ascii="Arial" w:hAnsi="Arial" w:cs="Arial"/>
                                <w:sz w:val="16"/>
                              </w:rPr>
                              <w:fldChar w:fldCharType="separate"/>
                            </w:r>
                            <w:r w:rsidR="00C411C1">
                              <w:rPr>
                                <w:rFonts w:ascii="Arial" w:hAnsi="Arial" w:cs="Arial"/>
                                <w:noProof/>
                                <w:sz w:val="16"/>
                              </w:rPr>
                              <w:t>830</w:t>
                            </w:r>
                            <w:r w:rsidRPr="00912A7F">
                              <w:rPr>
                                <w:rFonts w:ascii="Arial" w:hAnsi="Arial" w:cs="Arial"/>
                                <w:sz w:val="16"/>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r>
                              <w:rPr>
                                <w:rFonts w:ascii="Arial" w:hAnsi="Arial" w:cs="Arial"/>
                                <w:sz w:val="16"/>
                              </w:rPr>
                              <w:t>Zeichen</w:t>
                            </w:r>
                            <w:r w:rsidR="00804485" w:rsidRPr="00912A7F">
                              <w:rPr>
                                <w:rFonts w:ascii="Arial" w:hAnsi="Arial" w:cs="Arial"/>
                                <w:sz w:val="16"/>
                              </w:rPr>
                              <w:t xml:space="preserve"> (</w:t>
                            </w:r>
                            <w:r>
                              <w:rPr>
                                <w:rFonts w:ascii="Arial" w:hAnsi="Arial" w:cs="Arial"/>
                                <w:sz w:val="16"/>
                              </w:rPr>
                              <w:t>mit Leerzeichen</w:t>
                            </w:r>
                            <w:r w:rsidR="00804485" w:rsidRPr="00912A7F">
                              <w:rPr>
                                <w:rFonts w:ascii="Arial" w:hAnsi="Arial" w:cs="Arial"/>
                                <w:sz w:val="16"/>
                              </w:rPr>
                              <w:t xml:space="preserve">): </w:t>
                            </w:r>
                            <w:r w:rsidR="00A85616" w:rsidRPr="00912A7F">
                              <w:rPr>
                                <w:rFonts w:ascii="Arial" w:hAnsi="Arial" w:cs="Arial"/>
                                <w:sz w:val="16"/>
                              </w:rPr>
                              <w:fldChar w:fldCharType="begin"/>
                            </w:r>
                            <w:r w:rsidR="00A85616" w:rsidRPr="00912A7F">
                              <w:rPr>
                                <w:rFonts w:ascii="Arial" w:hAnsi="Arial" w:cs="Arial"/>
                                <w:sz w:val="16"/>
                              </w:rPr>
                              <w:instrText xml:space="preserve"> DOCPROPERTY  Keywords </w:instrText>
                            </w:r>
                            <w:r w:rsidR="00A85616" w:rsidRPr="00912A7F">
                              <w:rPr>
                                <w:rFonts w:ascii="Arial" w:hAnsi="Arial" w:cs="Arial"/>
                                <w:sz w:val="16"/>
                              </w:rPr>
                              <w:fldChar w:fldCharType="end"/>
                            </w:r>
                            <w:r w:rsidR="00A85616" w:rsidRPr="00912A7F">
                              <w:rPr>
                                <w:rFonts w:ascii="Arial" w:hAnsi="Arial" w:cs="Arial"/>
                                <w:sz w:val="16"/>
                              </w:rPr>
                              <w:fldChar w:fldCharType="begin"/>
                            </w:r>
                            <w:r w:rsidR="00A85616" w:rsidRPr="00912A7F">
                              <w:rPr>
                                <w:rFonts w:ascii="Arial" w:hAnsi="Arial" w:cs="Arial"/>
                                <w:sz w:val="16"/>
                              </w:rPr>
                              <w:instrText xml:space="preserve"> DOCPROPERTY  CharactersWithSpaces </w:instrText>
                            </w:r>
                            <w:r w:rsidR="00A85616" w:rsidRPr="00912A7F">
                              <w:rPr>
                                <w:rFonts w:ascii="Arial" w:hAnsi="Arial" w:cs="Arial"/>
                                <w:sz w:val="16"/>
                              </w:rPr>
                              <w:fldChar w:fldCharType="separate"/>
                            </w:r>
                            <w:r w:rsidR="00C411C1">
                              <w:rPr>
                                <w:rFonts w:ascii="Arial" w:hAnsi="Arial" w:cs="Arial"/>
                                <w:sz w:val="16"/>
                              </w:rPr>
                              <w:t>6678</w:t>
                            </w:r>
                            <w:r w:rsidR="00A85616" w:rsidRPr="00912A7F">
                              <w:rPr>
                                <w:rFonts w:ascii="Arial" w:hAnsi="Arial" w:cs="Arial"/>
                                <w:sz w:val="16"/>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fldChar w:fldCharType="begin"/>
                            </w:r>
                            <w:r w:rsidRPr="00912A7F">
                              <w:rPr>
                                <w:rFonts w:ascii="Arial" w:hAnsi="Arial" w:cs="Arial"/>
                                <w:b/>
                                <w:sz w:val="16"/>
                              </w:rPr>
                              <w:instrText xml:space="preserve"> DATE  \@ "MMMM yyyy"  \* MERGEFORMAT </w:instrText>
                            </w:r>
                            <w:r w:rsidRPr="00912A7F">
                              <w:rPr>
                                <w:rFonts w:ascii="Arial" w:hAnsi="Arial" w:cs="Arial"/>
                                <w:b/>
                                <w:sz w:val="16"/>
                              </w:rPr>
                              <w:fldChar w:fldCharType="separate"/>
                            </w:r>
                            <w:r w:rsidR="00E64C9A">
                              <w:rPr>
                                <w:rFonts w:ascii="Arial" w:hAnsi="Arial" w:cs="Arial"/>
                                <w:b/>
                                <w:noProof/>
                                <w:sz w:val="16"/>
                              </w:rPr>
                              <w:t>Januar 2020</w:t>
                            </w:r>
                            <w:r w:rsidRPr="00912A7F">
                              <w:rPr>
                                <w:rFonts w:ascii="Arial" w:hAnsi="Arial" w:cs="Arial"/>
                                <w:b/>
                                <w:sz w:val="16"/>
                              </w:rPr>
                              <w:fldChar w:fldCharType="end"/>
                            </w:r>
                          </w:p>
                          <w:p w:rsidR="007D5FEA" w:rsidRPr="00912A7F" w:rsidRDefault="007D5FEA">
                            <w:pPr>
                              <w:pStyle w:val="berschrift4"/>
                              <w:ind w:left="7080"/>
                            </w:pPr>
                            <w:r w:rsidRPr="00912A7F">
                              <w:rPr>
                                <w:rFonts w:ascii="Arial" w:hAnsi="Arial" w:cs="Arial"/>
                                <w:sz w:val="16"/>
                              </w:rPr>
                              <w:t>Datum</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61.35pt;margin-top:6.7pt;width:149.05pt;height:15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XStQ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" filled="f" stroked="f">
                <v:textbo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Ihr Ansprechpartner</w:t>
                      </w:r>
                      <w:r w:rsidR="007D5FEA" w:rsidRPr="00912A7F">
                        <w:rPr>
                          <w:rFonts w:ascii="Arial" w:hAnsi="Arial" w:cs="Arial"/>
                          <w:sz w:val="16"/>
                        </w:rPr>
                        <w:t>:</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t>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Marketing</w:t>
                      </w:r>
                      <w:r w:rsidR="003340D1" w:rsidRPr="00912A7F">
                        <w:rPr>
                          <w:rFonts w:ascii="Arial" w:hAnsi="Arial" w:cs="Arial"/>
                          <w:sz w:val="16"/>
                        </w:rPr>
                        <w:t xml:space="preserve"> </w:t>
                      </w:r>
                      <w:r w:rsidR="00912A7F" w:rsidRPr="00912A7F">
                        <w:rPr>
                          <w:rFonts w:ascii="Arial" w:hAnsi="Arial" w:cs="Arial"/>
                          <w:sz w:val="16"/>
                        </w:rPr>
                        <w:t>und</w:t>
                      </w:r>
                      <w:r w:rsidR="009B2B76" w:rsidRPr="00912A7F">
                        <w:rPr>
                          <w:rFonts w:ascii="Arial" w:hAnsi="Arial" w:cs="Arial"/>
                          <w:sz w:val="16"/>
                        </w:rPr>
                        <w:t xml:space="preserve"> </w:t>
                      </w:r>
                      <w:r w:rsidR="0004189D">
                        <w:rPr>
                          <w:rFonts w:ascii="Arial" w:hAnsi="Arial" w:cs="Arial"/>
                          <w:sz w:val="16"/>
                        </w:rPr>
                        <w:t>Kommunikation</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Telefone</w:t>
                      </w:r>
                      <w:r w:rsidR="00883890" w:rsidRPr="00912A7F">
                        <w:rPr>
                          <w:rFonts w:ascii="Arial" w:hAnsi="Arial" w:cs="Arial"/>
                          <w:sz w:val="16"/>
                        </w:rPr>
                        <w:t xml:space="preserve"> </w:t>
                      </w:r>
                      <w:r w:rsidR="003340D1" w:rsidRPr="00912A7F">
                        <w:rPr>
                          <w:rFonts w:ascii="Arial" w:hAnsi="Arial" w:cs="Arial"/>
                          <w:sz w:val="16"/>
                        </w:rPr>
                        <w:tab/>
                      </w:r>
                      <w:r w:rsidR="00883890" w:rsidRPr="00912A7F">
                        <w:rPr>
                          <w:rFonts w:ascii="Arial" w:hAnsi="Arial" w:cs="Arial"/>
                          <w:sz w:val="16"/>
                        </w:rPr>
                        <w:t xml:space="preserve">+49 </w:t>
                      </w:r>
                      <w:r w:rsidR="009B2B76" w:rsidRPr="00912A7F">
                        <w:rPr>
                          <w:rFonts w:ascii="Arial" w:hAnsi="Arial" w:cs="Arial"/>
                          <w:sz w:val="16"/>
                        </w:rPr>
                        <w:t>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 xml:space="preserve">Fax       </w:t>
                      </w:r>
                      <w:r w:rsidR="003340D1" w:rsidRPr="00912A7F">
                        <w:rPr>
                          <w:rFonts w:ascii="Arial" w:hAnsi="Arial" w:cs="Arial"/>
                          <w:sz w:val="16"/>
                        </w:rPr>
                        <w:tab/>
                      </w:r>
                      <w:r w:rsidRPr="00912A7F">
                        <w:rPr>
                          <w:rFonts w:ascii="Arial" w:hAnsi="Arial" w:cs="Arial"/>
                          <w:sz w:val="16"/>
                        </w:rPr>
                        <w:t xml:space="preserve">+49 </w:t>
                      </w:r>
                      <w:r w:rsidR="009B2B76" w:rsidRPr="00912A7F">
                        <w:rPr>
                          <w:rFonts w:ascii="Arial" w:hAnsi="Arial" w:cs="Arial"/>
                          <w:sz w:val="16"/>
                        </w:rPr>
                        <w:t>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br/>
                      </w:r>
                      <w:r w:rsidRPr="00912A7F">
                        <w:rPr>
                          <w:rFonts w:ascii="Arial" w:hAnsi="Arial" w:cs="Arial"/>
                          <w:sz w:val="16"/>
                        </w:rPr>
                        <w:br/>
                      </w:r>
                      <w:r w:rsidR="00912A7F">
                        <w:rPr>
                          <w:rFonts w:ascii="Arial" w:hAnsi="Arial" w:cs="Arial"/>
                          <w:sz w:val="16"/>
                        </w:rPr>
                        <w:t>Wörter gesamt</w:t>
                      </w:r>
                      <w:r w:rsidRPr="00912A7F">
                        <w:rPr>
                          <w:rFonts w:ascii="Arial" w:hAnsi="Arial" w:cs="Arial"/>
                          <w:sz w:val="16"/>
                        </w:rPr>
                        <w:t xml:space="preserve">: </w:t>
                      </w:r>
                      <w:r w:rsidRPr="00912A7F">
                        <w:rPr>
                          <w:rFonts w:ascii="Arial" w:hAnsi="Arial" w:cs="Arial"/>
                          <w:sz w:val="16"/>
                        </w:rPr>
                        <w:fldChar w:fldCharType="begin"/>
                      </w:r>
                      <w:r w:rsidRPr="00912A7F">
                        <w:rPr>
                          <w:rFonts w:ascii="Arial" w:hAnsi="Arial" w:cs="Arial"/>
                          <w:sz w:val="16"/>
                        </w:rPr>
                        <w:instrText xml:space="preserve"> NUMWORDS  \# "0"  \* MERGEFORMAT </w:instrText>
                      </w:r>
                      <w:r w:rsidRPr="00912A7F">
                        <w:rPr>
                          <w:rFonts w:ascii="Arial" w:hAnsi="Arial" w:cs="Arial"/>
                          <w:sz w:val="16"/>
                        </w:rPr>
                        <w:fldChar w:fldCharType="separate"/>
                      </w:r>
                      <w:r w:rsidR="00C411C1">
                        <w:rPr>
                          <w:rFonts w:ascii="Arial" w:hAnsi="Arial" w:cs="Arial"/>
                          <w:noProof/>
                          <w:sz w:val="16"/>
                        </w:rPr>
                        <w:t>830</w:t>
                      </w:r>
                      <w:r w:rsidRPr="00912A7F">
                        <w:rPr>
                          <w:rFonts w:ascii="Arial" w:hAnsi="Arial" w:cs="Arial"/>
                          <w:sz w:val="16"/>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r>
                        <w:rPr>
                          <w:rFonts w:ascii="Arial" w:hAnsi="Arial" w:cs="Arial"/>
                          <w:sz w:val="16"/>
                        </w:rPr>
                        <w:t>Zeichen</w:t>
                      </w:r>
                      <w:r w:rsidR="00804485" w:rsidRPr="00912A7F">
                        <w:rPr>
                          <w:rFonts w:ascii="Arial" w:hAnsi="Arial" w:cs="Arial"/>
                          <w:sz w:val="16"/>
                        </w:rPr>
                        <w:t xml:space="preserve"> (</w:t>
                      </w:r>
                      <w:r>
                        <w:rPr>
                          <w:rFonts w:ascii="Arial" w:hAnsi="Arial" w:cs="Arial"/>
                          <w:sz w:val="16"/>
                        </w:rPr>
                        <w:t>mit Leerzeichen</w:t>
                      </w:r>
                      <w:r w:rsidR="00804485" w:rsidRPr="00912A7F">
                        <w:rPr>
                          <w:rFonts w:ascii="Arial" w:hAnsi="Arial" w:cs="Arial"/>
                          <w:sz w:val="16"/>
                        </w:rPr>
                        <w:t xml:space="preserve">): </w:t>
                      </w:r>
                      <w:r w:rsidR="00A85616" w:rsidRPr="00912A7F">
                        <w:rPr>
                          <w:rFonts w:ascii="Arial" w:hAnsi="Arial" w:cs="Arial"/>
                          <w:sz w:val="16"/>
                        </w:rPr>
                        <w:fldChar w:fldCharType="begin"/>
                      </w:r>
                      <w:r w:rsidR="00A85616" w:rsidRPr="00912A7F">
                        <w:rPr>
                          <w:rFonts w:ascii="Arial" w:hAnsi="Arial" w:cs="Arial"/>
                          <w:sz w:val="16"/>
                        </w:rPr>
                        <w:instrText xml:space="preserve"> DOCPROPERTY  Keywords </w:instrText>
                      </w:r>
                      <w:r w:rsidR="00A85616" w:rsidRPr="00912A7F">
                        <w:rPr>
                          <w:rFonts w:ascii="Arial" w:hAnsi="Arial" w:cs="Arial"/>
                          <w:sz w:val="16"/>
                        </w:rPr>
                        <w:fldChar w:fldCharType="end"/>
                      </w:r>
                      <w:r w:rsidR="00A85616" w:rsidRPr="00912A7F">
                        <w:rPr>
                          <w:rFonts w:ascii="Arial" w:hAnsi="Arial" w:cs="Arial"/>
                          <w:sz w:val="16"/>
                        </w:rPr>
                        <w:fldChar w:fldCharType="begin"/>
                      </w:r>
                      <w:r w:rsidR="00A85616" w:rsidRPr="00912A7F">
                        <w:rPr>
                          <w:rFonts w:ascii="Arial" w:hAnsi="Arial" w:cs="Arial"/>
                          <w:sz w:val="16"/>
                        </w:rPr>
                        <w:instrText xml:space="preserve"> DOCPROPERTY  CharactersWithSpaces </w:instrText>
                      </w:r>
                      <w:r w:rsidR="00A85616" w:rsidRPr="00912A7F">
                        <w:rPr>
                          <w:rFonts w:ascii="Arial" w:hAnsi="Arial" w:cs="Arial"/>
                          <w:sz w:val="16"/>
                        </w:rPr>
                        <w:fldChar w:fldCharType="separate"/>
                      </w:r>
                      <w:r w:rsidR="00C411C1">
                        <w:rPr>
                          <w:rFonts w:ascii="Arial" w:hAnsi="Arial" w:cs="Arial"/>
                          <w:sz w:val="16"/>
                        </w:rPr>
                        <w:t>6678</w:t>
                      </w:r>
                      <w:r w:rsidR="00A85616" w:rsidRPr="00912A7F">
                        <w:rPr>
                          <w:rFonts w:ascii="Arial" w:hAnsi="Arial" w:cs="Arial"/>
                          <w:sz w:val="16"/>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fldChar w:fldCharType="begin"/>
                      </w:r>
                      <w:r w:rsidRPr="00912A7F">
                        <w:rPr>
                          <w:rFonts w:ascii="Arial" w:hAnsi="Arial" w:cs="Arial"/>
                          <w:b/>
                          <w:sz w:val="16"/>
                        </w:rPr>
                        <w:instrText xml:space="preserve"> DATE  \@ "MMMM yyyy"  \* MERGEFORMAT </w:instrText>
                      </w:r>
                      <w:r w:rsidRPr="00912A7F">
                        <w:rPr>
                          <w:rFonts w:ascii="Arial" w:hAnsi="Arial" w:cs="Arial"/>
                          <w:b/>
                          <w:sz w:val="16"/>
                        </w:rPr>
                        <w:fldChar w:fldCharType="separate"/>
                      </w:r>
                      <w:r w:rsidR="00E64C9A">
                        <w:rPr>
                          <w:rFonts w:ascii="Arial" w:hAnsi="Arial" w:cs="Arial"/>
                          <w:b/>
                          <w:noProof/>
                          <w:sz w:val="16"/>
                        </w:rPr>
                        <w:t>Januar 2020</w:t>
                      </w:r>
                      <w:r w:rsidRPr="00912A7F">
                        <w:rPr>
                          <w:rFonts w:ascii="Arial" w:hAnsi="Arial" w:cs="Arial"/>
                          <w:b/>
                          <w:sz w:val="16"/>
                        </w:rPr>
                        <w:fldChar w:fldCharType="end"/>
                      </w:r>
                    </w:p>
                    <w:p w:rsidR="007D5FEA" w:rsidRPr="00912A7F" w:rsidRDefault="007D5FEA">
                      <w:pPr>
                        <w:pStyle w:val="berschrift4"/>
                        <w:ind w:left="7080"/>
                      </w:pPr>
                      <w:r w:rsidRPr="00912A7F">
                        <w:rPr>
                          <w:rFonts w:ascii="Arial" w:hAnsi="Arial" w:cs="Arial"/>
                          <w:sz w:val="16"/>
                        </w:rPr>
                        <w:t>Datum</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v:textbox>
              </v:shape>
            </w:pict>
          </mc:Fallback>
        </mc:AlternateContent>
      </w:r>
    </w:p>
    <w:p w:rsidR="005F4A8B" w:rsidRPr="00912A7F" w:rsidRDefault="00912A7F">
      <w:pPr>
        <w:tabs>
          <w:tab w:val="left" w:pos="7875"/>
        </w:tabs>
        <w:ind w:right="-1"/>
        <w:jc w:val="both"/>
        <w:rPr>
          <w:rFonts w:ascii="Arial" w:hAnsi="Arial" w:cs="Arial"/>
          <w:caps/>
          <w:sz w:val="22"/>
        </w:rPr>
      </w:pPr>
      <w:r w:rsidRPr="00912A7F">
        <w:rPr>
          <w:rFonts w:ascii="Arial" w:hAnsi="Arial" w:cs="Arial"/>
          <w:caps/>
          <w:sz w:val="36"/>
          <w:szCs w:val="36"/>
        </w:rPr>
        <w:t>PRESSEMITTEILUNG</w:t>
      </w:r>
    </w:p>
    <w:p w:rsidR="005F4A8B" w:rsidRPr="00912A7F" w:rsidRDefault="005F4A8B">
      <w:pPr>
        <w:tabs>
          <w:tab w:val="left" w:pos="7875"/>
        </w:tabs>
        <w:ind w:right="-1"/>
        <w:jc w:val="both"/>
        <w:rPr>
          <w:rFonts w:ascii="Arial" w:hAnsi="Arial" w:cs="Arial"/>
          <w:sz w:val="22"/>
        </w:rPr>
      </w:pPr>
    </w:p>
    <w:p w:rsidR="0004189D" w:rsidRDefault="0004189D" w:rsidP="00560358">
      <w:pPr>
        <w:pStyle w:val="NurText"/>
        <w:spacing w:line="360" w:lineRule="auto"/>
        <w:ind w:right="-143"/>
        <w:rPr>
          <w:rFonts w:ascii="Arial" w:eastAsia="SimSun" w:hAnsi="Arial" w:cs="Arial"/>
          <w:b/>
          <w:color w:val="000000"/>
          <w:sz w:val="32"/>
          <w:szCs w:val="32"/>
          <w:lang w:eastAsia="zh-CN"/>
        </w:rPr>
      </w:pPr>
    </w:p>
    <w:p w:rsidR="004123C2" w:rsidRDefault="004123C2" w:rsidP="00652DDA">
      <w:pPr>
        <w:pStyle w:val="Flietext"/>
        <w:spacing w:line="360" w:lineRule="auto"/>
        <w:jc w:val="both"/>
        <w:rPr>
          <w:rFonts w:ascii="Arial" w:hAnsi="Arial" w:cs="Arial"/>
          <w:b/>
          <w:sz w:val="24"/>
          <w:szCs w:val="24"/>
        </w:rPr>
      </w:pPr>
    </w:p>
    <w:p w:rsidR="00E64C9A" w:rsidRPr="00082A88" w:rsidRDefault="00E64C9A" w:rsidP="00E64C9A">
      <w:pPr>
        <w:spacing w:line="360" w:lineRule="auto"/>
        <w:rPr>
          <w:rFonts w:ascii="Arial" w:eastAsia="SimSun" w:hAnsi="Arial" w:cs="Arial"/>
          <w:b/>
          <w:color w:val="000000"/>
          <w:sz w:val="32"/>
          <w:szCs w:val="32"/>
          <w:lang w:eastAsia="zh-CN"/>
        </w:rPr>
      </w:pPr>
      <w:r>
        <w:rPr>
          <w:rFonts w:ascii="Arial" w:eastAsia="SimSun" w:hAnsi="Arial" w:cs="Arial"/>
          <w:b/>
          <w:color w:val="000000"/>
          <w:sz w:val="32"/>
          <w:szCs w:val="32"/>
          <w:lang w:eastAsia="zh-CN"/>
        </w:rPr>
        <w:t>Die Weinig Gruppe auf der Holz-Handwerk / Fensterbau frontale 2020: Zahlreiche Weltpremieren werden Besucher begeistern</w:t>
      </w:r>
    </w:p>
    <w:p w:rsidR="00E64C9A" w:rsidRDefault="00E64C9A" w:rsidP="00E64C9A">
      <w:pPr>
        <w:spacing w:line="360" w:lineRule="auto"/>
        <w:jc w:val="both"/>
        <w:rPr>
          <w:rFonts w:ascii="Arial" w:hAnsi="Arial" w:cs="Arial"/>
          <w:sz w:val="22"/>
          <w:szCs w:val="22"/>
        </w:rPr>
      </w:pPr>
    </w:p>
    <w:p w:rsidR="00E64C9A" w:rsidRDefault="00E64C9A" w:rsidP="00E64C9A">
      <w:pPr>
        <w:spacing w:line="360" w:lineRule="auto"/>
        <w:jc w:val="both"/>
        <w:rPr>
          <w:rFonts w:ascii="Arial" w:hAnsi="Arial" w:cs="Arial"/>
          <w:sz w:val="22"/>
          <w:szCs w:val="22"/>
        </w:rPr>
      </w:pPr>
      <w:r>
        <w:rPr>
          <w:rFonts w:ascii="Arial" w:hAnsi="Arial" w:cs="Arial"/>
          <w:sz w:val="22"/>
          <w:szCs w:val="22"/>
        </w:rPr>
        <w:t xml:space="preserve">Bei der </w:t>
      </w:r>
      <w:r w:rsidRPr="00F84FFC">
        <w:rPr>
          <w:rFonts w:ascii="Arial" w:hAnsi="Arial" w:cs="Arial"/>
          <w:b/>
          <w:sz w:val="22"/>
          <w:szCs w:val="22"/>
        </w:rPr>
        <w:t>Holz-Handwerk / Fensterbau frontale 2020</w:t>
      </w:r>
      <w:r>
        <w:rPr>
          <w:rFonts w:ascii="Arial" w:hAnsi="Arial" w:cs="Arial"/>
          <w:sz w:val="22"/>
          <w:szCs w:val="22"/>
        </w:rPr>
        <w:t xml:space="preserve"> in Nürnberg steht das Ausstellungsprogramm der Weinig Gruppe, mit über 25 Exponaten, ganz im Zeichen wegweisender Technologien für einen maximalen Kundennutzen. Mit den Marken </w:t>
      </w:r>
      <w:r w:rsidRPr="00D66533">
        <w:rPr>
          <w:rFonts w:ascii="Arial" w:hAnsi="Arial" w:cs="Arial"/>
          <w:b/>
          <w:sz w:val="22"/>
          <w:szCs w:val="22"/>
        </w:rPr>
        <w:t>Weinig</w:t>
      </w:r>
      <w:r>
        <w:rPr>
          <w:rFonts w:ascii="Arial" w:hAnsi="Arial" w:cs="Arial"/>
          <w:sz w:val="22"/>
          <w:szCs w:val="22"/>
        </w:rPr>
        <w:t xml:space="preserve"> und </w:t>
      </w:r>
      <w:r w:rsidRPr="00D66533">
        <w:rPr>
          <w:rFonts w:ascii="Arial" w:hAnsi="Arial" w:cs="Arial"/>
          <w:b/>
          <w:sz w:val="22"/>
          <w:szCs w:val="22"/>
        </w:rPr>
        <w:t>Holz-Her</w:t>
      </w:r>
      <w:r>
        <w:rPr>
          <w:rFonts w:ascii="Arial" w:hAnsi="Arial" w:cs="Arial"/>
          <w:sz w:val="22"/>
          <w:szCs w:val="22"/>
        </w:rPr>
        <w:t xml:space="preserve"> werden sowohl in der Massivholz- als auch in der Holzwerkstoffbearbeitung zahlreiche Weltpremieren auf der Messe erstmals live präsentiert. Das „Handwerk“ und die Lösungen der </w:t>
      </w:r>
      <w:r w:rsidRPr="00D66533">
        <w:rPr>
          <w:rFonts w:ascii="Arial" w:hAnsi="Arial" w:cs="Arial"/>
          <w:b/>
          <w:sz w:val="22"/>
          <w:szCs w:val="22"/>
        </w:rPr>
        <w:t>Weinig Gruppe</w:t>
      </w:r>
      <w:r>
        <w:rPr>
          <w:rFonts w:ascii="Arial" w:hAnsi="Arial" w:cs="Arial"/>
          <w:sz w:val="22"/>
          <w:szCs w:val="22"/>
        </w:rPr>
        <w:t xml:space="preserve"> –  eine Partnerschaft, die langfristig erfolgreich und nachhaltig ist. Dieses Versprechen können Besucher auf dem über </w:t>
      </w:r>
      <w:r w:rsidRPr="00D66533">
        <w:rPr>
          <w:rFonts w:ascii="Arial" w:hAnsi="Arial" w:cs="Arial"/>
          <w:b/>
          <w:sz w:val="22"/>
          <w:szCs w:val="22"/>
        </w:rPr>
        <w:t>1600 m²</w:t>
      </w:r>
      <w:r>
        <w:rPr>
          <w:rFonts w:ascii="Arial" w:hAnsi="Arial" w:cs="Arial"/>
          <w:sz w:val="22"/>
          <w:szCs w:val="22"/>
        </w:rPr>
        <w:t xml:space="preserve"> großen Gemeinschaftsstand erleben. </w:t>
      </w:r>
    </w:p>
    <w:p w:rsidR="00E64C9A" w:rsidRDefault="00E64C9A" w:rsidP="00652DDA">
      <w:pPr>
        <w:pStyle w:val="Flietext"/>
        <w:spacing w:line="360" w:lineRule="auto"/>
        <w:jc w:val="both"/>
        <w:rPr>
          <w:rFonts w:ascii="Arial" w:hAnsi="Arial" w:cs="Arial"/>
          <w:b/>
          <w:sz w:val="24"/>
          <w:szCs w:val="24"/>
        </w:rPr>
      </w:pPr>
    </w:p>
    <w:p w:rsidR="000C46C0" w:rsidRPr="00E64C9A" w:rsidRDefault="000C46C0" w:rsidP="00652DDA">
      <w:pPr>
        <w:pStyle w:val="Flietext"/>
        <w:spacing w:line="360" w:lineRule="auto"/>
        <w:jc w:val="both"/>
        <w:rPr>
          <w:rFonts w:ascii="Arial" w:hAnsi="Arial" w:cs="Arial"/>
          <w:b/>
          <w:sz w:val="22"/>
          <w:szCs w:val="24"/>
        </w:rPr>
      </w:pPr>
      <w:r w:rsidRPr="00E64C9A">
        <w:rPr>
          <w:rFonts w:ascii="Arial" w:hAnsi="Arial" w:cs="Arial"/>
          <w:b/>
          <w:sz w:val="22"/>
          <w:szCs w:val="24"/>
        </w:rPr>
        <w:t>Vertikale CNC-Bearbeitung mit unseren „Best-Performern“ EVOLUTION 7402 und 7405 Connect:</w:t>
      </w:r>
    </w:p>
    <w:p w:rsidR="00E41797" w:rsidRPr="00E64C9A" w:rsidRDefault="000C46C0" w:rsidP="00E64C9A">
      <w:pPr>
        <w:spacing w:line="360" w:lineRule="auto"/>
        <w:jc w:val="both"/>
        <w:rPr>
          <w:rFonts w:ascii="Arial" w:hAnsi="Arial" w:cs="Arial"/>
          <w:sz w:val="22"/>
          <w:szCs w:val="22"/>
        </w:rPr>
      </w:pPr>
      <w:r w:rsidRPr="00E64C9A">
        <w:rPr>
          <w:rFonts w:ascii="Arial" w:hAnsi="Arial" w:cs="Arial"/>
          <w:sz w:val="22"/>
          <w:szCs w:val="22"/>
        </w:rPr>
        <w:t xml:space="preserve">Die Evolution-Modelle bieten vielseitige und universelle Komplettbearbeitung auf allen 4 Kanten – und erstmals zur Holz-Handwerk 2020 auch </w:t>
      </w:r>
      <w:r w:rsidR="00E41797" w:rsidRPr="00E64C9A">
        <w:rPr>
          <w:rFonts w:ascii="Arial" w:hAnsi="Arial" w:cs="Arial"/>
          <w:sz w:val="22"/>
          <w:szCs w:val="22"/>
        </w:rPr>
        <w:t>im neuen Design</w:t>
      </w:r>
      <w:r w:rsidR="00652DDA" w:rsidRPr="00E64C9A">
        <w:rPr>
          <w:rFonts w:ascii="Arial" w:hAnsi="Arial" w:cs="Arial"/>
          <w:sz w:val="22"/>
          <w:szCs w:val="22"/>
        </w:rPr>
        <w:t xml:space="preserve">. Als einer der Holz-Her </w:t>
      </w:r>
      <w:r w:rsidRPr="00E64C9A">
        <w:rPr>
          <w:rFonts w:ascii="Arial" w:hAnsi="Arial" w:cs="Arial"/>
          <w:sz w:val="22"/>
          <w:szCs w:val="22"/>
        </w:rPr>
        <w:t>Best-Performer</w:t>
      </w:r>
      <w:r w:rsidR="00652DDA" w:rsidRPr="00E64C9A">
        <w:rPr>
          <w:rFonts w:ascii="Arial" w:hAnsi="Arial" w:cs="Arial"/>
          <w:sz w:val="22"/>
          <w:szCs w:val="22"/>
        </w:rPr>
        <w:t xml:space="preserve">, folgt jetzt auch diese Maschinenreihe dem </w:t>
      </w:r>
      <w:r w:rsidR="00657BBE" w:rsidRPr="00E64C9A">
        <w:rPr>
          <w:rFonts w:ascii="Arial" w:hAnsi="Arial" w:cs="Arial"/>
          <w:sz w:val="22"/>
          <w:szCs w:val="22"/>
        </w:rPr>
        <w:t xml:space="preserve">aktuellen </w:t>
      </w:r>
      <w:r w:rsidR="00652DDA" w:rsidRPr="00E64C9A">
        <w:rPr>
          <w:rFonts w:ascii="Arial" w:hAnsi="Arial" w:cs="Arial"/>
          <w:sz w:val="22"/>
          <w:szCs w:val="22"/>
        </w:rPr>
        <w:t>Maschinendesign und reiht sich damit perfekt in die Holz-Her Produktwelt ein.</w:t>
      </w:r>
      <w:r w:rsidR="002D0A64" w:rsidRPr="00E64C9A">
        <w:rPr>
          <w:rFonts w:ascii="Arial" w:hAnsi="Arial" w:cs="Arial"/>
          <w:sz w:val="22"/>
          <w:szCs w:val="22"/>
        </w:rPr>
        <w:t xml:space="preserve"> </w:t>
      </w:r>
    </w:p>
    <w:p w:rsidR="00EE0A75" w:rsidRPr="00E64C9A" w:rsidRDefault="00EE0A75" w:rsidP="00E64C9A">
      <w:pPr>
        <w:spacing w:line="360" w:lineRule="auto"/>
        <w:jc w:val="both"/>
        <w:rPr>
          <w:rFonts w:ascii="Arial" w:hAnsi="Arial" w:cs="Arial"/>
          <w:sz w:val="22"/>
          <w:szCs w:val="22"/>
        </w:rPr>
      </w:pPr>
      <w:r w:rsidRPr="00E64C9A">
        <w:rPr>
          <w:rFonts w:ascii="Arial" w:hAnsi="Arial" w:cs="Arial"/>
          <w:sz w:val="22"/>
          <w:szCs w:val="22"/>
        </w:rPr>
        <w:t>Mit der Evolution 7402 4mat können Werkstücke zukünftig nicht nur 4-seitig formatiert werden,</w:t>
      </w:r>
      <w:r w:rsidR="000C46C0" w:rsidRPr="00E64C9A">
        <w:rPr>
          <w:rFonts w:ascii="Arial" w:hAnsi="Arial" w:cs="Arial"/>
          <w:sz w:val="22"/>
          <w:szCs w:val="22"/>
        </w:rPr>
        <w:t xml:space="preserve"> viel mehr sind </w:t>
      </w:r>
      <w:r w:rsidRPr="00E64C9A">
        <w:rPr>
          <w:rFonts w:ascii="Arial" w:hAnsi="Arial" w:cs="Arial"/>
          <w:sz w:val="22"/>
          <w:szCs w:val="22"/>
        </w:rPr>
        <w:t xml:space="preserve">durch den neuen </w:t>
      </w:r>
      <w:r w:rsidR="00D00C1E" w:rsidRPr="00E64C9A">
        <w:rPr>
          <w:rFonts w:ascii="Arial" w:hAnsi="Arial" w:cs="Arial"/>
          <w:sz w:val="22"/>
          <w:szCs w:val="22"/>
        </w:rPr>
        <w:t xml:space="preserve">optionalen </w:t>
      </w:r>
      <w:r w:rsidRPr="00E64C9A">
        <w:rPr>
          <w:rFonts w:ascii="Arial" w:hAnsi="Arial" w:cs="Arial"/>
          <w:sz w:val="22"/>
          <w:szCs w:val="22"/>
        </w:rPr>
        <w:t>4-fach Werkzeugwechsler</w:t>
      </w:r>
      <w:r w:rsidR="000660A4" w:rsidRPr="00E64C9A">
        <w:rPr>
          <w:rFonts w:ascii="Arial" w:hAnsi="Arial" w:cs="Arial"/>
          <w:sz w:val="22"/>
          <w:szCs w:val="22"/>
        </w:rPr>
        <w:t xml:space="preserve"> ganz neue Bearbeitungs</w:t>
      </w:r>
      <w:r w:rsidR="00D00C1E" w:rsidRPr="00E64C9A">
        <w:rPr>
          <w:rFonts w:ascii="Arial" w:hAnsi="Arial" w:cs="Arial"/>
          <w:sz w:val="22"/>
          <w:szCs w:val="22"/>
        </w:rPr>
        <w:t>-</w:t>
      </w:r>
      <w:r w:rsidR="000660A4" w:rsidRPr="00E64C9A">
        <w:rPr>
          <w:rFonts w:ascii="Arial" w:hAnsi="Arial" w:cs="Arial"/>
          <w:sz w:val="22"/>
          <w:szCs w:val="22"/>
        </w:rPr>
        <w:t xml:space="preserve">möglichkeiten möglich. </w:t>
      </w:r>
      <w:r w:rsidRPr="00E64C9A">
        <w:rPr>
          <w:rFonts w:ascii="Arial" w:hAnsi="Arial" w:cs="Arial"/>
          <w:sz w:val="22"/>
          <w:szCs w:val="22"/>
        </w:rPr>
        <w:t xml:space="preserve">Ausschnitte, Gravieren, Profilieren und </w:t>
      </w:r>
      <w:r w:rsidR="000C46C0" w:rsidRPr="00E64C9A">
        <w:rPr>
          <w:rFonts w:ascii="Arial" w:hAnsi="Arial" w:cs="Arial"/>
          <w:sz w:val="22"/>
          <w:szCs w:val="22"/>
        </w:rPr>
        <w:t xml:space="preserve">Bearbeitungen für </w:t>
      </w:r>
      <w:r w:rsidRPr="00E64C9A">
        <w:rPr>
          <w:rFonts w:ascii="Arial" w:hAnsi="Arial" w:cs="Arial"/>
          <w:sz w:val="22"/>
          <w:szCs w:val="22"/>
        </w:rPr>
        <w:t>Möbelverbinder</w:t>
      </w:r>
      <w:r w:rsidR="000C46C0" w:rsidRPr="00E64C9A">
        <w:rPr>
          <w:rFonts w:ascii="Arial" w:hAnsi="Arial" w:cs="Arial"/>
          <w:sz w:val="22"/>
          <w:szCs w:val="22"/>
        </w:rPr>
        <w:t xml:space="preserve"> </w:t>
      </w:r>
      <w:r w:rsidR="000660A4" w:rsidRPr="00E64C9A">
        <w:rPr>
          <w:rFonts w:ascii="Arial" w:hAnsi="Arial" w:cs="Arial"/>
          <w:sz w:val="22"/>
          <w:szCs w:val="22"/>
        </w:rPr>
        <w:t>sind nur einige Beispiele</w:t>
      </w:r>
      <w:r w:rsidRPr="00E64C9A">
        <w:rPr>
          <w:rFonts w:ascii="Arial" w:hAnsi="Arial" w:cs="Arial"/>
          <w:sz w:val="22"/>
          <w:szCs w:val="22"/>
        </w:rPr>
        <w:t>. Das macht diese vertikale CNC zum absoluten Allrounder und das auf kleinstem Raum.</w:t>
      </w:r>
      <w:r w:rsidR="000C46C0" w:rsidRPr="00E64C9A">
        <w:rPr>
          <w:rFonts w:ascii="Arial" w:hAnsi="Arial" w:cs="Arial"/>
          <w:sz w:val="22"/>
          <w:szCs w:val="22"/>
        </w:rPr>
        <w:t xml:space="preserve"> </w:t>
      </w:r>
      <w:r w:rsidR="00657BBE" w:rsidRPr="00E64C9A">
        <w:rPr>
          <w:rFonts w:ascii="Arial" w:hAnsi="Arial" w:cs="Arial"/>
          <w:sz w:val="22"/>
          <w:szCs w:val="22"/>
        </w:rPr>
        <w:t xml:space="preserve">Für den Werkzeugwechsel </w:t>
      </w:r>
      <w:r w:rsidR="000C46C0" w:rsidRPr="00E64C9A">
        <w:rPr>
          <w:rFonts w:ascii="Arial" w:hAnsi="Arial" w:cs="Arial"/>
          <w:sz w:val="22"/>
          <w:szCs w:val="22"/>
        </w:rPr>
        <w:t xml:space="preserve">ist die </w:t>
      </w:r>
      <w:r w:rsidR="000C46C0" w:rsidRPr="00E64C9A">
        <w:rPr>
          <w:rFonts w:ascii="Arial" w:hAnsi="Arial" w:cs="Arial"/>
          <w:b/>
          <w:sz w:val="22"/>
          <w:szCs w:val="22"/>
        </w:rPr>
        <w:t>Evolution 7402</w:t>
      </w:r>
      <w:r w:rsidR="000C46C0" w:rsidRPr="00E64C9A">
        <w:rPr>
          <w:rFonts w:ascii="Arial" w:hAnsi="Arial" w:cs="Arial"/>
          <w:sz w:val="22"/>
          <w:szCs w:val="22"/>
        </w:rPr>
        <w:t xml:space="preserve"> mit einer leistungsstarken </w:t>
      </w:r>
      <w:r w:rsidR="00A15DBE" w:rsidRPr="00E64C9A">
        <w:rPr>
          <w:rFonts w:ascii="Arial" w:hAnsi="Arial" w:cs="Arial"/>
          <w:sz w:val="22"/>
          <w:szCs w:val="22"/>
        </w:rPr>
        <w:t>7</w:t>
      </w:r>
      <w:r w:rsidR="000C46C0" w:rsidRPr="00E64C9A">
        <w:rPr>
          <w:rFonts w:ascii="Arial" w:hAnsi="Arial" w:cs="Arial"/>
          <w:sz w:val="22"/>
          <w:szCs w:val="22"/>
        </w:rPr>
        <w:t>,</w:t>
      </w:r>
      <w:r w:rsidR="00A15DBE" w:rsidRPr="00E64C9A">
        <w:rPr>
          <w:rFonts w:ascii="Arial" w:hAnsi="Arial" w:cs="Arial"/>
          <w:sz w:val="22"/>
          <w:szCs w:val="22"/>
        </w:rPr>
        <w:t>5</w:t>
      </w:r>
      <w:r w:rsidR="000C46C0" w:rsidRPr="00E64C9A">
        <w:rPr>
          <w:rFonts w:ascii="Arial" w:hAnsi="Arial" w:cs="Arial"/>
          <w:sz w:val="22"/>
          <w:szCs w:val="22"/>
        </w:rPr>
        <w:t xml:space="preserve"> kW Spindel und ein</w:t>
      </w:r>
      <w:r w:rsidR="00657BBE" w:rsidRPr="00E64C9A">
        <w:rPr>
          <w:rFonts w:ascii="Arial" w:hAnsi="Arial" w:cs="Arial"/>
          <w:sz w:val="22"/>
          <w:szCs w:val="22"/>
        </w:rPr>
        <w:t>em</w:t>
      </w:r>
      <w:r w:rsidR="000C46C0" w:rsidRPr="00E64C9A">
        <w:rPr>
          <w:rFonts w:ascii="Arial" w:hAnsi="Arial" w:cs="Arial"/>
          <w:sz w:val="22"/>
          <w:szCs w:val="22"/>
        </w:rPr>
        <w:t xml:space="preserve"> Bohrkopf in Vollausstattung inklusive Nut-Säge bestückt. </w:t>
      </w:r>
    </w:p>
    <w:p w:rsidR="000C46C0" w:rsidRPr="00E64C9A" w:rsidRDefault="00BD4968" w:rsidP="00E41797">
      <w:pPr>
        <w:pStyle w:val="Flietext"/>
        <w:spacing w:line="360" w:lineRule="auto"/>
        <w:jc w:val="both"/>
        <w:rPr>
          <w:rFonts w:ascii="Arial" w:hAnsi="Arial" w:cs="Arial"/>
          <w:sz w:val="22"/>
          <w:szCs w:val="22"/>
        </w:rPr>
      </w:pPr>
      <w:r w:rsidRPr="00E64C9A">
        <w:rPr>
          <w:rFonts w:ascii="Arial" w:hAnsi="Arial" w:cs="Arial"/>
          <w:sz w:val="22"/>
          <w:szCs w:val="22"/>
        </w:rPr>
        <w:t xml:space="preserve">Erstmals </w:t>
      </w:r>
      <w:r w:rsidR="006850AB" w:rsidRPr="00E64C9A">
        <w:rPr>
          <w:rFonts w:ascii="Arial" w:hAnsi="Arial" w:cs="Arial"/>
          <w:sz w:val="22"/>
          <w:szCs w:val="22"/>
        </w:rPr>
        <w:t xml:space="preserve">auf </w:t>
      </w:r>
      <w:proofErr w:type="gramStart"/>
      <w:r w:rsidR="006850AB" w:rsidRPr="00E64C9A">
        <w:rPr>
          <w:rFonts w:ascii="Arial" w:hAnsi="Arial" w:cs="Arial"/>
          <w:sz w:val="22"/>
          <w:szCs w:val="22"/>
        </w:rPr>
        <w:t>der</w:t>
      </w:r>
      <w:proofErr w:type="gramEnd"/>
      <w:r w:rsidR="006850AB" w:rsidRPr="00E64C9A">
        <w:rPr>
          <w:rFonts w:ascii="Arial" w:hAnsi="Arial" w:cs="Arial"/>
          <w:sz w:val="22"/>
          <w:szCs w:val="22"/>
        </w:rPr>
        <w:t xml:space="preserve"> </w:t>
      </w:r>
      <w:r w:rsidRPr="00E64C9A">
        <w:rPr>
          <w:rFonts w:ascii="Arial" w:hAnsi="Arial" w:cs="Arial"/>
          <w:sz w:val="22"/>
          <w:szCs w:val="22"/>
        </w:rPr>
        <w:t xml:space="preserve">Holz-Handwerk wird, in einer Live-Demo, das </w:t>
      </w:r>
      <w:proofErr w:type="spellStart"/>
      <w:r w:rsidRPr="00E64C9A">
        <w:rPr>
          <w:rFonts w:ascii="Arial" w:hAnsi="Arial" w:cs="Arial"/>
          <w:b/>
          <w:sz w:val="22"/>
          <w:szCs w:val="22"/>
        </w:rPr>
        <w:t>xcut</w:t>
      </w:r>
      <w:proofErr w:type="spellEnd"/>
      <w:r w:rsidRPr="00E64C9A">
        <w:rPr>
          <w:rFonts w:ascii="Arial" w:hAnsi="Arial" w:cs="Arial"/>
          <w:b/>
          <w:sz w:val="22"/>
          <w:szCs w:val="22"/>
        </w:rPr>
        <w:t>-Paket</w:t>
      </w:r>
      <w:r w:rsidRPr="00E64C9A">
        <w:rPr>
          <w:rFonts w:ascii="Arial" w:hAnsi="Arial" w:cs="Arial"/>
          <w:sz w:val="22"/>
          <w:szCs w:val="22"/>
        </w:rPr>
        <w:t xml:space="preserve"> für die Evolution-Modelle </w:t>
      </w:r>
      <w:r w:rsidR="006850AB" w:rsidRPr="00E64C9A">
        <w:rPr>
          <w:rFonts w:ascii="Arial" w:hAnsi="Arial" w:cs="Arial"/>
          <w:sz w:val="22"/>
          <w:szCs w:val="22"/>
        </w:rPr>
        <w:t>präsentiert</w:t>
      </w:r>
      <w:r w:rsidRPr="00E64C9A">
        <w:rPr>
          <w:rFonts w:ascii="Arial" w:hAnsi="Arial" w:cs="Arial"/>
          <w:sz w:val="22"/>
          <w:szCs w:val="22"/>
        </w:rPr>
        <w:t xml:space="preserve">. Mit diesem Paket erzeugt die vertikale CNC automatisch die benötigten Werkstücke aus zuvor längs zugeschnittenen Plattenstreifen. Die ansonsten notwendigen Querschnitte vermeiden Sie im </w:t>
      </w:r>
      <w:proofErr w:type="spellStart"/>
      <w:r w:rsidRPr="00E64C9A">
        <w:rPr>
          <w:rFonts w:ascii="Arial" w:hAnsi="Arial" w:cs="Arial"/>
          <w:sz w:val="22"/>
          <w:szCs w:val="22"/>
        </w:rPr>
        <w:t>xcut</w:t>
      </w:r>
      <w:proofErr w:type="spellEnd"/>
      <w:r w:rsidRPr="00E64C9A">
        <w:rPr>
          <w:rFonts w:ascii="Arial" w:hAnsi="Arial" w:cs="Arial"/>
          <w:sz w:val="22"/>
          <w:szCs w:val="22"/>
        </w:rPr>
        <w:t xml:space="preserve">-Modus komplett. Die intuitive Software für den </w:t>
      </w:r>
      <w:proofErr w:type="spellStart"/>
      <w:r w:rsidRPr="00E64C9A">
        <w:rPr>
          <w:rFonts w:ascii="Arial" w:hAnsi="Arial" w:cs="Arial"/>
          <w:sz w:val="22"/>
          <w:szCs w:val="22"/>
        </w:rPr>
        <w:t>xcut</w:t>
      </w:r>
      <w:proofErr w:type="spellEnd"/>
      <w:r w:rsidRPr="00E64C9A">
        <w:rPr>
          <w:rFonts w:ascii="Arial" w:hAnsi="Arial" w:cs="Arial"/>
          <w:sz w:val="22"/>
          <w:szCs w:val="22"/>
        </w:rPr>
        <w:t xml:space="preserve">-Modus listet alle anstehenden Jobs der Maschine auf. Auf diese Weise erhält der Maschinenbediener eine perfekte Übersicht über alle Aufträge und das benötigte Streifenmaterial. Im Zusammenspiel mit der </w:t>
      </w:r>
      <w:proofErr w:type="spellStart"/>
      <w:r w:rsidRPr="00E64C9A">
        <w:rPr>
          <w:rFonts w:ascii="Arial" w:hAnsi="Arial" w:cs="Arial"/>
          <w:sz w:val="22"/>
          <w:szCs w:val="22"/>
        </w:rPr>
        <w:t>Kantenanleimmaschine</w:t>
      </w:r>
      <w:proofErr w:type="spellEnd"/>
      <w:r w:rsidRPr="00E64C9A">
        <w:rPr>
          <w:rFonts w:ascii="Arial" w:hAnsi="Arial" w:cs="Arial"/>
          <w:sz w:val="22"/>
          <w:szCs w:val="22"/>
        </w:rPr>
        <w:t xml:space="preserve"> bilden beide Maschinen eine effiziente Fertigungszelle, um Arbeitsabläufe im Verbund zu optimieren.</w:t>
      </w:r>
    </w:p>
    <w:p w:rsidR="00F51ED3" w:rsidRPr="00E64C9A" w:rsidRDefault="00F51ED3" w:rsidP="00E41797">
      <w:pPr>
        <w:pStyle w:val="Flietext"/>
        <w:spacing w:line="360" w:lineRule="auto"/>
        <w:jc w:val="both"/>
        <w:rPr>
          <w:rFonts w:ascii="Arial" w:hAnsi="Arial" w:cs="Arial"/>
          <w:sz w:val="22"/>
          <w:szCs w:val="22"/>
        </w:rPr>
      </w:pPr>
    </w:p>
    <w:p w:rsidR="00A15DBE" w:rsidRPr="00E64C9A" w:rsidRDefault="00F51ED3" w:rsidP="00E41797">
      <w:pPr>
        <w:pStyle w:val="Flietext"/>
        <w:spacing w:line="360" w:lineRule="auto"/>
        <w:jc w:val="both"/>
        <w:rPr>
          <w:rFonts w:ascii="Arial" w:hAnsi="Arial" w:cs="Arial"/>
          <w:sz w:val="22"/>
          <w:szCs w:val="22"/>
        </w:rPr>
      </w:pPr>
      <w:r w:rsidRPr="00E64C9A">
        <w:rPr>
          <w:rFonts w:ascii="Arial" w:hAnsi="Arial" w:cs="Arial"/>
          <w:sz w:val="22"/>
          <w:szCs w:val="22"/>
        </w:rPr>
        <w:t xml:space="preserve">Mit der </w:t>
      </w:r>
      <w:r w:rsidRPr="00E64C9A">
        <w:rPr>
          <w:rFonts w:ascii="Arial" w:hAnsi="Arial" w:cs="Arial"/>
          <w:b/>
          <w:sz w:val="22"/>
          <w:szCs w:val="22"/>
        </w:rPr>
        <w:t>Evolution 7405</w:t>
      </w:r>
      <w:r w:rsidRPr="00E64C9A">
        <w:rPr>
          <w:rFonts w:ascii="Arial" w:hAnsi="Arial" w:cs="Arial"/>
          <w:sz w:val="22"/>
          <w:szCs w:val="22"/>
        </w:rPr>
        <w:t xml:space="preserve"> 4mat in den Ausführungen „</w:t>
      </w:r>
      <w:proofErr w:type="spellStart"/>
      <w:r w:rsidRPr="00E64C9A">
        <w:rPr>
          <w:rFonts w:ascii="Arial" w:hAnsi="Arial" w:cs="Arial"/>
          <w:sz w:val="22"/>
          <w:szCs w:val="22"/>
        </w:rPr>
        <w:t>connect</w:t>
      </w:r>
      <w:proofErr w:type="spellEnd"/>
      <w:r w:rsidRPr="00E64C9A">
        <w:rPr>
          <w:rFonts w:ascii="Arial" w:hAnsi="Arial" w:cs="Arial"/>
          <w:sz w:val="22"/>
          <w:szCs w:val="22"/>
        </w:rPr>
        <w:t>“ und „</w:t>
      </w:r>
      <w:proofErr w:type="spellStart"/>
      <w:r w:rsidRPr="00E64C9A">
        <w:rPr>
          <w:rFonts w:ascii="Arial" w:hAnsi="Arial" w:cs="Arial"/>
          <w:sz w:val="22"/>
          <w:szCs w:val="22"/>
        </w:rPr>
        <w:t>doors</w:t>
      </w:r>
      <w:proofErr w:type="spellEnd"/>
      <w:r w:rsidRPr="00E64C9A">
        <w:rPr>
          <w:rFonts w:ascii="Arial" w:hAnsi="Arial" w:cs="Arial"/>
          <w:sz w:val="22"/>
          <w:szCs w:val="22"/>
        </w:rPr>
        <w:t>“ geht Holz-Her einen Schritt weiter. Mit dem optionale</w:t>
      </w:r>
      <w:r w:rsidR="00A15DBE" w:rsidRPr="00E64C9A">
        <w:rPr>
          <w:rFonts w:ascii="Arial" w:hAnsi="Arial" w:cs="Arial"/>
          <w:sz w:val="22"/>
          <w:szCs w:val="22"/>
        </w:rPr>
        <w:t>n</w:t>
      </w:r>
      <w:r w:rsidRPr="00E64C9A">
        <w:rPr>
          <w:rFonts w:ascii="Arial" w:hAnsi="Arial" w:cs="Arial"/>
          <w:sz w:val="22"/>
          <w:szCs w:val="22"/>
        </w:rPr>
        <w:t xml:space="preserve"> Türenpaket „</w:t>
      </w:r>
      <w:proofErr w:type="spellStart"/>
      <w:r w:rsidRPr="00E64C9A">
        <w:rPr>
          <w:rFonts w:ascii="Arial" w:hAnsi="Arial" w:cs="Arial"/>
          <w:sz w:val="22"/>
          <w:szCs w:val="22"/>
        </w:rPr>
        <w:t>doors</w:t>
      </w:r>
      <w:proofErr w:type="spellEnd"/>
      <w:r w:rsidRPr="00E64C9A">
        <w:rPr>
          <w:rFonts w:ascii="Arial" w:hAnsi="Arial" w:cs="Arial"/>
          <w:sz w:val="22"/>
          <w:szCs w:val="22"/>
        </w:rPr>
        <w:t>“</w:t>
      </w:r>
      <w:r w:rsidR="00A15DBE" w:rsidRPr="00E64C9A">
        <w:rPr>
          <w:rFonts w:ascii="Arial" w:hAnsi="Arial" w:cs="Arial"/>
          <w:sz w:val="22"/>
          <w:szCs w:val="22"/>
        </w:rPr>
        <w:t>, bestehend aus einem speziell entwickelten Winkelgetriebe für Schlosskästen und einem Schlosskastenfräser, ist eine Komplettbearbeitung von Türblättern bis maximal 70 mm Stärke möglich.</w:t>
      </w:r>
      <w:r w:rsidR="00D00C1E" w:rsidRPr="00E64C9A">
        <w:rPr>
          <w:rFonts w:ascii="Arial" w:hAnsi="Arial" w:cs="Arial"/>
          <w:sz w:val="22"/>
          <w:szCs w:val="22"/>
        </w:rPr>
        <w:t xml:space="preserve"> Das optionale „</w:t>
      </w:r>
      <w:proofErr w:type="spellStart"/>
      <w:r w:rsidR="00D00C1E" w:rsidRPr="00E64C9A">
        <w:rPr>
          <w:rFonts w:ascii="Arial" w:hAnsi="Arial" w:cs="Arial"/>
          <w:sz w:val="22"/>
          <w:szCs w:val="22"/>
        </w:rPr>
        <w:t>connect</w:t>
      </w:r>
      <w:proofErr w:type="spellEnd"/>
      <w:r w:rsidR="00D00C1E" w:rsidRPr="00E64C9A">
        <w:rPr>
          <w:rFonts w:ascii="Arial" w:hAnsi="Arial" w:cs="Arial"/>
          <w:sz w:val="22"/>
          <w:szCs w:val="22"/>
        </w:rPr>
        <w:t xml:space="preserve"> </w:t>
      </w:r>
      <w:proofErr w:type="spellStart"/>
      <w:r w:rsidR="00D00C1E" w:rsidRPr="00E64C9A">
        <w:rPr>
          <w:rFonts w:ascii="Arial" w:hAnsi="Arial" w:cs="Arial"/>
          <w:sz w:val="22"/>
          <w:szCs w:val="22"/>
        </w:rPr>
        <w:t>paket</w:t>
      </w:r>
      <w:proofErr w:type="spellEnd"/>
      <w:r w:rsidR="00D00C1E" w:rsidRPr="00E64C9A">
        <w:rPr>
          <w:rFonts w:ascii="Arial" w:hAnsi="Arial" w:cs="Arial"/>
          <w:sz w:val="22"/>
          <w:szCs w:val="22"/>
        </w:rPr>
        <w:t xml:space="preserve">“ </w:t>
      </w:r>
      <w:r w:rsidR="004C0FA9" w:rsidRPr="00E64C9A">
        <w:rPr>
          <w:rFonts w:ascii="Arial" w:hAnsi="Arial" w:cs="Arial"/>
          <w:sz w:val="22"/>
          <w:szCs w:val="22"/>
        </w:rPr>
        <w:t xml:space="preserve">bringt die Bearbeitung unterschiedlichster </w:t>
      </w:r>
      <w:proofErr w:type="spellStart"/>
      <w:r w:rsidR="004C0FA9" w:rsidRPr="00E64C9A">
        <w:rPr>
          <w:rFonts w:ascii="Arial" w:hAnsi="Arial" w:cs="Arial"/>
          <w:sz w:val="22"/>
          <w:szCs w:val="22"/>
        </w:rPr>
        <w:t>Verbindertechniken</w:t>
      </w:r>
      <w:proofErr w:type="spellEnd"/>
      <w:r w:rsidR="004C0FA9" w:rsidRPr="00E64C9A">
        <w:rPr>
          <w:rFonts w:ascii="Arial" w:hAnsi="Arial" w:cs="Arial"/>
          <w:sz w:val="22"/>
          <w:szCs w:val="22"/>
        </w:rPr>
        <w:t xml:space="preserve"> auf die Evolution 7405</w:t>
      </w:r>
      <w:r w:rsidR="00C96BAB" w:rsidRPr="00E64C9A">
        <w:rPr>
          <w:rFonts w:ascii="Arial" w:hAnsi="Arial" w:cs="Arial"/>
          <w:sz w:val="22"/>
          <w:szCs w:val="22"/>
        </w:rPr>
        <w:t xml:space="preserve"> 4mat. Zum Beispiel das </w:t>
      </w:r>
      <w:proofErr w:type="spellStart"/>
      <w:r w:rsidR="00C96BAB" w:rsidRPr="00E64C9A">
        <w:rPr>
          <w:rFonts w:ascii="Arial" w:hAnsi="Arial" w:cs="Arial"/>
          <w:sz w:val="22"/>
          <w:szCs w:val="22"/>
        </w:rPr>
        <w:t>Einfräsen</w:t>
      </w:r>
      <w:proofErr w:type="spellEnd"/>
      <w:r w:rsidR="00C96BAB" w:rsidRPr="00E64C9A">
        <w:rPr>
          <w:rFonts w:ascii="Arial" w:hAnsi="Arial" w:cs="Arial"/>
          <w:sz w:val="22"/>
          <w:szCs w:val="22"/>
        </w:rPr>
        <w:t xml:space="preserve"> der Taschen für den </w:t>
      </w:r>
      <w:proofErr w:type="spellStart"/>
      <w:r w:rsidR="00C96BAB" w:rsidRPr="00E64C9A">
        <w:rPr>
          <w:rFonts w:ascii="Arial" w:hAnsi="Arial" w:cs="Arial"/>
          <w:sz w:val="22"/>
          <w:szCs w:val="22"/>
        </w:rPr>
        <w:t>Lamello</w:t>
      </w:r>
      <w:proofErr w:type="spellEnd"/>
      <w:r w:rsidR="00C96BAB" w:rsidRPr="00E64C9A">
        <w:rPr>
          <w:rFonts w:ascii="Arial" w:hAnsi="Arial" w:cs="Arial"/>
          <w:sz w:val="22"/>
          <w:szCs w:val="22"/>
        </w:rPr>
        <w:t>-</w:t>
      </w:r>
      <w:proofErr w:type="spellStart"/>
      <w:r w:rsidR="00C96BAB" w:rsidRPr="00E64C9A">
        <w:rPr>
          <w:rFonts w:ascii="Arial" w:hAnsi="Arial" w:cs="Arial"/>
          <w:sz w:val="22"/>
          <w:szCs w:val="22"/>
        </w:rPr>
        <w:t>Clamex</w:t>
      </w:r>
      <w:proofErr w:type="spellEnd"/>
      <w:r w:rsidR="00C96BAB" w:rsidRPr="00E64C9A">
        <w:rPr>
          <w:rFonts w:ascii="Arial" w:hAnsi="Arial" w:cs="Arial"/>
          <w:sz w:val="22"/>
          <w:szCs w:val="22"/>
        </w:rPr>
        <w:t>-Verbinder oder die OVVO-</w:t>
      </w:r>
      <w:proofErr w:type="spellStart"/>
      <w:r w:rsidR="00C96BAB" w:rsidRPr="00E64C9A">
        <w:rPr>
          <w:rFonts w:ascii="Arial" w:hAnsi="Arial" w:cs="Arial"/>
          <w:sz w:val="22"/>
          <w:szCs w:val="22"/>
        </w:rPr>
        <w:t>Verbindertechnik</w:t>
      </w:r>
      <w:proofErr w:type="spellEnd"/>
      <w:r w:rsidR="00C96BAB" w:rsidRPr="00E64C9A">
        <w:rPr>
          <w:rFonts w:ascii="Arial" w:hAnsi="Arial" w:cs="Arial"/>
          <w:sz w:val="22"/>
          <w:szCs w:val="22"/>
        </w:rPr>
        <w:t xml:space="preserve"> in derselben Aufspannung. Diese und andere Verbinder können auf allen vier Kanten sowie in X- und Y-Richtung in der Fläche </w:t>
      </w:r>
      <w:proofErr w:type="spellStart"/>
      <w:r w:rsidR="00C96BAB" w:rsidRPr="00E64C9A">
        <w:rPr>
          <w:rFonts w:ascii="Arial" w:hAnsi="Arial" w:cs="Arial"/>
          <w:sz w:val="22"/>
          <w:szCs w:val="22"/>
        </w:rPr>
        <w:t>eingefräst</w:t>
      </w:r>
      <w:proofErr w:type="spellEnd"/>
      <w:r w:rsidR="00C96BAB" w:rsidRPr="00E64C9A">
        <w:rPr>
          <w:rFonts w:ascii="Arial" w:hAnsi="Arial" w:cs="Arial"/>
          <w:sz w:val="22"/>
          <w:szCs w:val="22"/>
        </w:rPr>
        <w:t xml:space="preserve"> werden. Für diese Anwendung hat Holz-Her die Evolution um einen zusätzlichen siebten Werkzeugwechselplatz sowie um ein Aggregat mit passendem Programmier-Makro erweitert.</w:t>
      </w:r>
      <w:r w:rsidR="004C0FA9" w:rsidRPr="00E64C9A">
        <w:rPr>
          <w:rFonts w:ascii="Arial" w:hAnsi="Arial" w:cs="Arial"/>
          <w:sz w:val="22"/>
          <w:szCs w:val="22"/>
        </w:rPr>
        <w:t xml:space="preserve"> </w:t>
      </w:r>
    </w:p>
    <w:p w:rsidR="00C96BAB" w:rsidRPr="00E64C9A" w:rsidRDefault="00C96BAB" w:rsidP="00E41797">
      <w:pPr>
        <w:pStyle w:val="Flietext"/>
        <w:spacing w:line="360" w:lineRule="auto"/>
        <w:jc w:val="both"/>
        <w:rPr>
          <w:rFonts w:ascii="Arial" w:hAnsi="Arial" w:cs="Arial"/>
          <w:sz w:val="22"/>
          <w:szCs w:val="22"/>
        </w:rPr>
      </w:pPr>
    </w:p>
    <w:p w:rsidR="008F4BB6" w:rsidRPr="00E64C9A" w:rsidRDefault="008F4BB6" w:rsidP="00B4088B">
      <w:pPr>
        <w:pStyle w:val="Flietext"/>
        <w:spacing w:line="360" w:lineRule="auto"/>
        <w:jc w:val="both"/>
        <w:rPr>
          <w:rFonts w:ascii="Arial" w:hAnsi="Arial" w:cs="Arial"/>
          <w:b/>
          <w:sz w:val="22"/>
          <w:szCs w:val="22"/>
        </w:rPr>
      </w:pPr>
      <w:r w:rsidRPr="00E64C9A">
        <w:rPr>
          <w:rFonts w:ascii="Arial" w:hAnsi="Arial" w:cs="Arial"/>
          <w:b/>
          <w:sz w:val="22"/>
          <w:szCs w:val="22"/>
        </w:rPr>
        <w:t xml:space="preserve">Die perfekte </w:t>
      </w:r>
      <w:proofErr w:type="spellStart"/>
      <w:r w:rsidRPr="00E64C9A">
        <w:rPr>
          <w:rFonts w:ascii="Arial" w:hAnsi="Arial" w:cs="Arial"/>
          <w:b/>
          <w:sz w:val="22"/>
          <w:szCs w:val="22"/>
        </w:rPr>
        <w:t>Nestingzelle</w:t>
      </w:r>
      <w:proofErr w:type="spellEnd"/>
      <w:r w:rsidRPr="00E64C9A">
        <w:rPr>
          <w:rFonts w:ascii="Arial" w:hAnsi="Arial" w:cs="Arial"/>
          <w:b/>
          <w:sz w:val="22"/>
          <w:szCs w:val="22"/>
        </w:rPr>
        <w:t xml:space="preserve"> - NEXTEC 7735 und Store-Master Plattenlager</w:t>
      </w:r>
    </w:p>
    <w:p w:rsidR="008F4BB6" w:rsidRPr="00E64C9A" w:rsidRDefault="008F4BB6" w:rsidP="00B4088B">
      <w:pPr>
        <w:pStyle w:val="Flietext"/>
        <w:spacing w:line="360" w:lineRule="auto"/>
        <w:jc w:val="both"/>
        <w:rPr>
          <w:rFonts w:ascii="Arial" w:hAnsi="Arial" w:cs="Arial"/>
          <w:sz w:val="22"/>
          <w:szCs w:val="22"/>
        </w:rPr>
      </w:pPr>
      <w:r w:rsidRPr="00E64C9A">
        <w:rPr>
          <w:rFonts w:ascii="Arial" w:hAnsi="Arial" w:cs="Arial"/>
          <w:sz w:val="22"/>
          <w:szCs w:val="22"/>
        </w:rPr>
        <w:t>Die NEXTEC 7735 bietet die einzigartige Kombination aus höchster Flexibilität und einfachster Bedienbarkeit! Ausgestattet mit einer 5-Achs-Frä</w:t>
      </w:r>
      <w:bookmarkStart w:id="0" w:name="_GoBack"/>
      <w:bookmarkEnd w:id="0"/>
      <w:r w:rsidRPr="00E64C9A">
        <w:rPr>
          <w:rFonts w:ascii="Arial" w:hAnsi="Arial" w:cs="Arial"/>
          <w:sz w:val="22"/>
          <w:szCs w:val="22"/>
        </w:rPr>
        <w:t xml:space="preserve">sspindel und einem 2200 mm tiefen Rastertisch </w:t>
      </w:r>
      <w:proofErr w:type="gramStart"/>
      <w:r w:rsidR="00657BBE" w:rsidRPr="00E64C9A">
        <w:rPr>
          <w:rFonts w:ascii="Arial" w:hAnsi="Arial" w:cs="Arial"/>
          <w:sz w:val="22"/>
          <w:szCs w:val="22"/>
        </w:rPr>
        <w:t>bietet die 7735 beinahe unbegrenzte</w:t>
      </w:r>
      <w:proofErr w:type="gramEnd"/>
      <w:r w:rsidR="00657BBE" w:rsidRPr="00E64C9A">
        <w:rPr>
          <w:rFonts w:ascii="Arial" w:hAnsi="Arial" w:cs="Arial"/>
          <w:sz w:val="22"/>
          <w:szCs w:val="22"/>
        </w:rPr>
        <w:t xml:space="preserve"> </w:t>
      </w:r>
      <w:r w:rsidRPr="00E64C9A">
        <w:rPr>
          <w:rFonts w:ascii="Arial" w:hAnsi="Arial" w:cs="Arial"/>
          <w:sz w:val="22"/>
          <w:szCs w:val="22"/>
        </w:rPr>
        <w:t>Bearbeitungsmöglichkeiten.</w:t>
      </w:r>
      <w:r w:rsidR="00657BBE" w:rsidRPr="00E64C9A">
        <w:rPr>
          <w:rFonts w:ascii="Arial" w:hAnsi="Arial" w:cs="Arial"/>
          <w:sz w:val="22"/>
          <w:szCs w:val="22"/>
        </w:rPr>
        <w:t xml:space="preserve"> </w:t>
      </w:r>
      <w:r w:rsidRPr="00E64C9A">
        <w:rPr>
          <w:rFonts w:ascii="Arial" w:hAnsi="Arial" w:cs="Arial"/>
          <w:sz w:val="22"/>
          <w:szCs w:val="22"/>
        </w:rPr>
        <w:t xml:space="preserve">Alle Funktionalitäten der NEXTEC Baureihe wie die </w:t>
      </w:r>
      <w:proofErr w:type="spellStart"/>
      <w:r w:rsidRPr="00E64C9A">
        <w:rPr>
          <w:rFonts w:ascii="Arial" w:hAnsi="Arial" w:cs="Arial"/>
          <w:sz w:val="22"/>
          <w:szCs w:val="22"/>
        </w:rPr>
        <w:t>CabinetSelect</w:t>
      </w:r>
      <w:proofErr w:type="spellEnd"/>
      <w:r w:rsidRPr="00E64C9A">
        <w:rPr>
          <w:rFonts w:ascii="Arial" w:hAnsi="Arial" w:cs="Arial"/>
          <w:sz w:val="22"/>
          <w:szCs w:val="22"/>
        </w:rPr>
        <w:t xml:space="preserve"> Software für </w:t>
      </w:r>
      <w:proofErr w:type="spellStart"/>
      <w:r w:rsidRPr="00E64C9A">
        <w:rPr>
          <w:rFonts w:ascii="Arial" w:hAnsi="Arial" w:cs="Arial"/>
          <w:sz w:val="22"/>
          <w:szCs w:val="22"/>
        </w:rPr>
        <w:t>Maßmöbel</w:t>
      </w:r>
      <w:proofErr w:type="spellEnd"/>
      <w:r w:rsidRPr="00E64C9A">
        <w:rPr>
          <w:rFonts w:ascii="Arial" w:hAnsi="Arial" w:cs="Arial"/>
          <w:sz w:val="22"/>
          <w:szCs w:val="22"/>
        </w:rPr>
        <w:t xml:space="preserve"> ohne Programmierung kommen ebenfalls auf der NEXTEC 7735 zum Einsatz.</w:t>
      </w:r>
      <w:r w:rsidR="00C03D57" w:rsidRPr="00E64C9A">
        <w:rPr>
          <w:sz w:val="22"/>
          <w:szCs w:val="22"/>
        </w:rPr>
        <w:t xml:space="preserve"> </w:t>
      </w:r>
      <w:r w:rsidR="00C03D57" w:rsidRPr="00E64C9A">
        <w:rPr>
          <w:rFonts w:ascii="Arial" w:hAnsi="Arial" w:cs="Arial"/>
          <w:sz w:val="22"/>
          <w:szCs w:val="22"/>
        </w:rPr>
        <w:t xml:space="preserve">Selbstverständlich unterstützt das mit der Maschine gelieferte Softwarepaket das Einbringen sämtlicher marktüblicher </w:t>
      </w:r>
      <w:proofErr w:type="spellStart"/>
      <w:r w:rsidR="00C03D57" w:rsidRPr="00E64C9A">
        <w:rPr>
          <w:rFonts w:ascii="Arial" w:hAnsi="Arial" w:cs="Arial"/>
          <w:sz w:val="22"/>
          <w:szCs w:val="22"/>
        </w:rPr>
        <w:t>Nestingverbinder</w:t>
      </w:r>
      <w:proofErr w:type="spellEnd"/>
      <w:r w:rsidR="00C03D57" w:rsidRPr="00E64C9A">
        <w:rPr>
          <w:rFonts w:ascii="Arial" w:hAnsi="Arial" w:cs="Arial"/>
          <w:sz w:val="22"/>
          <w:szCs w:val="22"/>
        </w:rPr>
        <w:t xml:space="preserve"> die nur eine vertikale Bearbeitung benötigen. Einzigartig, zuverlässig und unübertroffen schnell ist die Lösung für die P-System Verbinder von </w:t>
      </w:r>
      <w:proofErr w:type="spellStart"/>
      <w:r w:rsidR="00C03D57" w:rsidRPr="00E64C9A">
        <w:rPr>
          <w:rFonts w:ascii="Arial" w:hAnsi="Arial" w:cs="Arial"/>
          <w:sz w:val="22"/>
          <w:szCs w:val="22"/>
        </w:rPr>
        <w:t>Lamello</w:t>
      </w:r>
      <w:proofErr w:type="spellEnd"/>
      <w:r w:rsidR="00C03D57" w:rsidRPr="00E64C9A">
        <w:rPr>
          <w:rFonts w:ascii="Arial" w:hAnsi="Arial" w:cs="Arial"/>
          <w:sz w:val="22"/>
          <w:szCs w:val="22"/>
        </w:rPr>
        <w:t>. Mit dem optionalen NEXTEC-</w:t>
      </w:r>
      <w:proofErr w:type="spellStart"/>
      <w:r w:rsidR="00C03D57" w:rsidRPr="00E64C9A">
        <w:rPr>
          <w:rFonts w:ascii="Arial" w:hAnsi="Arial" w:cs="Arial"/>
          <w:sz w:val="22"/>
          <w:szCs w:val="22"/>
        </w:rPr>
        <w:t>Clamex</w:t>
      </w:r>
      <w:proofErr w:type="spellEnd"/>
      <w:r w:rsidR="00C03D57" w:rsidRPr="00E64C9A">
        <w:rPr>
          <w:rFonts w:ascii="Arial" w:hAnsi="Arial" w:cs="Arial"/>
          <w:sz w:val="22"/>
          <w:szCs w:val="22"/>
        </w:rPr>
        <w:t xml:space="preserve">-Paket können die </w:t>
      </w:r>
      <w:proofErr w:type="spellStart"/>
      <w:r w:rsidR="00C03D57" w:rsidRPr="00E64C9A">
        <w:rPr>
          <w:rFonts w:ascii="Arial" w:hAnsi="Arial" w:cs="Arial"/>
          <w:sz w:val="22"/>
          <w:szCs w:val="22"/>
        </w:rPr>
        <w:t>Verbindertaschen</w:t>
      </w:r>
      <w:proofErr w:type="spellEnd"/>
      <w:r w:rsidR="00C03D57" w:rsidRPr="00E64C9A">
        <w:rPr>
          <w:rFonts w:ascii="Arial" w:hAnsi="Arial" w:cs="Arial"/>
          <w:sz w:val="22"/>
          <w:szCs w:val="22"/>
        </w:rPr>
        <w:t xml:space="preserve"> in X- und in Y-Richtung in die Plattenoberfläche gefräst werden</w:t>
      </w:r>
      <w:r w:rsidR="009F08A9" w:rsidRPr="00E64C9A">
        <w:rPr>
          <w:rFonts w:ascii="Arial" w:hAnsi="Arial" w:cs="Arial"/>
          <w:sz w:val="22"/>
          <w:szCs w:val="22"/>
        </w:rPr>
        <w:t xml:space="preserve">. </w:t>
      </w:r>
      <w:r w:rsidR="00C03D57" w:rsidRPr="00E64C9A">
        <w:rPr>
          <w:rFonts w:ascii="Arial" w:hAnsi="Arial" w:cs="Arial"/>
          <w:sz w:val="22"/>
          <w:szCs w:val="22"/>
        </w:rPr>
        <w:t xml:space="preserve">Die intelligente </w:t>
      </w:r>
      <w:proofErr w:type="spellStart"/>
      <w:r w:rsidR="00C03D57" w:rsidRPr="00E64C9A">
        <w:rPr>
          <w:rFonts w:ascii="Arial" w:hAnsi="Arial" w:cs="Arial"/>
          <w:sz w:val="22"/>
          <w:szCs w:val="22"/>
        </w:rPr>
        <w:t>BetterNest</w:t>
      </w:r>
      <w:proofErr w:type="spellEnd"/>
      <w:r w:rsidR="00C03D57" w:rsidRPr="00E64C9A">
        <w:rPr>
          <w:rFonts w:ascii="Arial" w:hAnsi="Arial" w:cs="Arial"/>
          <w:sz w:val="22"/>
          <w:szCs w:val="22"/>
        </w:rPr>
        <w:t xml:space="preserve"> Software und ein speziell dafür entwickeltes Werkzeug erlaubt zudem das Einbringen perfekt positionierter </w:t>
      </w:r>
      <w:proofErr w:type="spellStart"/>
      <w:r w:rsidR="00C03D57" w:rsidRPr="00E64C9A">
        <w:rPr>
          <w:rFonts w:ascii="Arial" w:hAnsi="Arial" w:cs="Arial"/>
          <w:sz w:val="22"/>
          <w:szCs w:val="22"/>
        </w:rPr>
        <w:t>Clamex</w:t>
      </w:r>
      <w:proofErr w:type="spellEnd"/>
      <w:r w:rsidR="00C03D57" w:rsidRPr="00E64C9A">
        <w:rPr>
          <w:rFonts w:ascii="Arial" w:hAnsi="Arial" w:cs="Arial"/>
          <w:sz w:val="22"/>
          <w:szCs w:val="22"/>
        </w:rPr>
        <w:t>-Taschen in die Kanten der Möbelteile ehe diese in derselben Aufspannung auf Größe formatiert werden. Und dank 5-Achstechnik ist dies auch in der Gehrung kein Problem! So lassen sich alle Verbinder mühelos auf der NEXTEC erzeugen.</w:t>
      </w:r>
    </w:p>
    <w:p w:rsidR="00167C2A" w:rsidRPr="00E64C9A" w:rsidRDefault="00167C2A" w:rsidP="00B4088B">
      <w:pPr>
        <w:pStyle w:val="Flietext"/>
        <w:spacing w:line="360" w:lineRule="auto"/>
        <w:jc w:val="both"/>
        <w:rPr>
          <w:rFonts w:ascii="Arial" w:hAnsi="Arial" w:cs="Arial"/>
          <w:sz w:val="22"/>
          <w:szCs w:val="22"/>
        </w:rPr>
      </w:pPr>
    </w:p>
    <w:p w:rsidR="003C0EAF" w:rsidRPr="00E64C9A" w:rsidRDefault="003C0EAF" w:rsidP="00B4088B">
      <w:pPr>
        <w:pStyle w:val="Flietext"/>
        <w:spacing w:line="360" w:lineRule="auto"/>
        <w:jc w:val="both"/>
        <w:rPr>
          <w:rFonts w:ascii="Arial" w:hAnsi="Arial" w:cs="Arial"/>
          <w:sz w:val="22"/>
          <w:szCs w:val="22"/>
        </w:rPr>
      </w:pPr>
      <w:r w:rsidRPr="00E64C9A">
        <w:rPr>
          <w:rFonts w:ascii="Arial" w:hAnsi="Arial" w:cs="Arial"/>
          <w:sz w:val="22"/>
          <w:szCs w:val="22"/>
        </w:rPr>
        <w:t xml:space="preserve">In Verbindung mit </w:t>
      </w:r>
      <w:r w:rsidR="006850AB" w:rsidRPr="00E64C9A">
        <w:rPr>
          <w:rFonts w:ascii="Arial" w:hAnsi="Arial" w:cs="Arial"/>
          <w:sz w:val="22"/>
          <w:szCs w:val="22"/>
        </w:rPr>
        <w:t xml:space="preserve">einem Store-Master Plattenlagersystem </w:t>
      </w:r>
      <w:r w:rsidR="00657BBE" w:rsidRPr="00E64C9A">
        <w:rPr>
          <w:rFonts w:ascii="Arial" w:hAnsi="Arial" w:cs="Arial"/>
          <w:sz w:val="22"/>
          <w:szCs w:val="22"/>
        </w:rPr>
        <w:t xml:space="preserve">erreicht diese Anlage eine enorme Steigerung der Effizienz. Gleichzeitig minimiert sich der </w:t>
      </w:r>
      <w:proofErr w:type="spellStart"/>
      <w:r w:rsidR="00657BBE" w:rsidRPr="00E64C9A">
        <w:rPr>
          <w:rFonts w:ascii="Arial" w:hAnsi="Arial" w:cs="Arial"/>
          <w:sz w:val="22"/>
          <w:szCs w:val="22"/>
        </w:rPr>
        <w:t>Handlingaufwand</w:t>
      </w:r>
      <w:proofErr w:type="spellEnd"/>
      <w:r w:rsidR="00657BBE" w:rsidRPr="00E64C9A">
        <w:rPr>
          <w:rFonts w:ascii="Arial" w:hAnsi="Arial" w:cs="Arial"/>
          <w:sz w:val="22"/>
          <w:szCs w:val="22"/>
        </w:rPr>
        <w:t xml:space="preserve"> und das Plattenmaterial wird schonend und just-in-time an die Nesting-CNC oder die Druckbalkensäge von Holz-Her geliefert.</w:t>
      </w:r>
    </w:p>
    <w:p w:rsidR="006850AB" w:rsidRPr="00E64C9A" w:rsidRDefault="006850AB" w:rsidP="00B4088B">
      <w:pPr>
        <w:pStyle w:val="Flietext"/>
        <w:spacing w:line="360" w:lineRule="auto"/>
        <w:jc w:val="both"/>
        <w:rPr>
          <w:rFonts w:ascii="Arial" w:hAnsi="Arial" w:cs="Arial"/>
          <w:sz w:val="22"/>
          <w:szCs w:val="22"/>
        </w:rPr>
      </w:pPr>
    </w:p>
    <w:p w:rsidR="003D0A73" w:rsidRPr="00E64C9A" w:rsidRDefault="003D0A73" w:rsidP="00B4088B">
      <w:pPr>
        <w:pStyle w:val="Flietext"/>
        <w:spacing w:line="360" w:lineRule="auto"/>
        <w:jc w:val="both"/>
        <w:rPr>
          <w:rFonts w:ascii="Arial" w:hAnsi="Arial" w:cs="Arial"/>
          <w:b/>
          <w:sz w:val="22"/>
          <w:szCs w:val="22"/>
        </w:rPr>
      </w:pPr>
      <w:r w:rsidRPr="00E64C9A">
        <w:rPr>
          <w:rFonts w:ascii="Arial" w:hAnsi="Arial" w:cs="Arial"/>
          <w:b/>
          <w:sz w:val="22"/>
          <w:szCs w:val="22"/>
        </w:rPr>
        <w:t xml:space="preserve">Powerpakete aus der Druckbalkensägefamilie </w:t>
      </w:r>
    </w:p>
    <w:p w:rsidR="006850AB" w:rsidRPr="00E64C9A" w:rsidRDefault="003D0A73" w:rsidP="00B4088B">
      <w:pPr>
        <w:pStyle w:val="Flietext"/>
        <w:spacing w:line="360" w:lineRule="auto"/>
        <w:jc w:val="both"/>
        <w:rPr>
          <w:rFonts w:ascii="Arial" w:hAnsi="Arial" w:cs="Arial"/>
          <w:sz w:val="22"/>
          <w:szCs w:val="22"/>
        </w:rPr>
      </w:pPr>
      <w:r w:rsidRPr="00E64C9A">
        <w:rPr>
          <w:rFonts w:ascii="Arial" w:hAnsi="Arial" w:cs="Arial"/>
          <w:sz w:val="22"/>
          <w:szCs w:val="22"/>
        </w:rPr>
        <w:t xml:space="preserve">Aus der Druckbalkensägefamilie werden die </w:t>
      </w:r>
      <w:proofErr w:type="spellStart"/>
      <w:r w:rsidRPr="00E64C9A">
        <w:rPr>
          <w:rFonts w:ascii="Arial" w:hAnsi="Arial" w:cs="Arial"/>
          <w:sz w:val="22"/>
          <w:szCs w:val="22"/>
        </w:rPr>
        <w:t>Tectra</w:t>
      </w:r>
      <w:proofErr w:type="spellEnd"/>
      <w:r w:rsidRPr="00E64C9A">
        <w:rPr>
          <w:rFonts w:ascii="Arial" w:hAnsi="Arial" w:cs="Arial"/>
          <w:sz w:val="22"/>
          <w:szCs w:val="22"/>
        </w:rPr>
        <w:t xml:space="preserve"> 6120 und </w:t>
      </w:r>
      <w:proofErr w:type="spellStart"/>
      <w:r w:rsidRPr="00E64C9A">
        <w:rPr>
          <w:rFonts w:ascii="Arial" w:hAnsi="Arial" w:cs="Arial"/>
          <w:sz w:val="22"/>
          <w:szCs w:val="22"/>
        </w:rPr>
        <w:t>Zentrex</w:t>
      </w:r>
      <w:proofErr w:type="spellEnd"/>
      <w:r w:rsidRPr="00E64C9A">
        <w:rPr>
          <w:rFonts w:ascii="Arial" w:hAnsi="Arial" w:cs="Arial"/>
          <w:sz w:val="22"/>
          <w:szCs w:val="22"/>
        </w:rPr>
        <w:t xml:space="preserve"> 6215 präsentiert, die sich wie von HOLZ-HER gewohnt in stabilste Maschinenbaukunst zeigen. Absolutes Highlight ist das 2-Stufen-Absaugmanagement. Schnittplangesteuerte Absaugklappen im Druckbalken, die je nach Schnittlänge öffnen oder schließen, </w:t>
      </w:r>
      <w:proofErr w:type="gramStart"/>
      <w:r w:rsidRPr="00E64C9A">
        <w:rPr>
          <w:rFonts w:ascii="Arial" w:hAnsi="Arial" w:cs="Arial"/>
          <w:sz w:val="22"/>
          <w:szCs w:val="22"/>
        </w:rPr>
        <w:t>verstärken</w:t>
      </w:r>
      <w:proofErr w:type="gramEnd"/>
      <w:r w:rsidRPr="00E64C9A">
        <w:rPr>
          <w:rFonts w:ascii="Arial" w:hAnsi="Arial" w:cs="Arial"/>
          <w:sz w:val="22"/>
          <w:szCs w:val="22"/>
        </w:rPr>
        <w:t xml:space="preserve"> die Absaugleistung am Sägeblatt und sorgen für einen sauberen Maschinentisch. Bei Kratzschnitten saugt eine gesteuerte, mitfahrende Absaughaube hinter dem Sägeblatt während des Schneidvorganges die wegfliegenden Späne und Stäube ein. Für Plattengrößen, die trotz 3D-Bildschirmsimulation schwer in Länge oder Breite zu unterscheiden sind, bietet Holz-Her sein millimetergenaues Laserpositioniersystem an. Ein Nachmessen der Platten oder falsches Einlegen in die Maschine </w:t>
      </w:r>
      <w:proofErr w:type="gramStart"/>
      <w:r w:rsidRPr="00E64C9A">
        <w:rPr>
          <w:rFonts w:ascii="Arial" w:hAnsi="Arial" w:cs="Arial"/>
          <w:sz w:val="22"/>
          <w:szCs w:val="22"/>
        </w:rPr>
        <w:t>gehören</w:t>
      </w:r>
      <w:proofErr w:type="gramEnd"/>
      <w:r w:rsidRPr="00E64C9A">
        <w:rPr>
          <w:rFonts w:ascii="Arial" w:hAnsi="Arial" w:cs="Arial"/>
          <w:sz w:val="22"/>
          <w:szCs w:val="22"/>
        </w:rPr>
        <w:t xml:space="preserve"> damit der Vergangenheit an.</w:t>
      </w:r>
    </w:p>
    <w:p w:rsidR="006850AB" w:rsidRPr="00E64C9A" w:rsidRDefault="006850AB" w:rsidP="00B4088B">
      <w:pPr>
        <w:pStyle w:val="Flietext"/>
        <w:spacing w:line="360" w:lineRule="auto"/>
        <w:jc w:val="both"/>
        <w:rPr>
          <w:rFonts w:ascii="Arial" w:hAnsi="Arial" w:cs="Arial"/>
          <w:sz w:val="22"/>
          <w:szCs w:val="22"/>
        </w:rPr>
      </w:pPr>
    </w:p>
    <w:p w:rsidR="005015A1" w:rsidRPr="00E64C9A" w:rsidRDefault="005015A1" w:rsidP="005015A1">
      <w:pPr>
        <w:pStyle w:val="NurText"/>
        <w:spacing w:line="360" w:lineRule="auto"/>
        <w:rPr>
          <w:rFonts w:ascii="Arial" w:hAnsi="Arial" w:cs="Arial"/>
          <w:b/>
        </w:rPr>
      </w:pPr>
      <w:r w:rsidRPr="00E64C9A">
        <w:rPr>
          <w:rFonts w:ascii="Arial" w:hAnsi="Arial" w:cs="Arial"/>
          <w:b/>
        </w:rPr>
        <w:t xml:space="preserve">Hightech-Kantenanleimen </w:t>
      </w:r>
      <w:r w:rsidR="00E767A9" w:rsidRPr="00E64C9A">
        <w:rPr>
          <w:rFonts w:ascii="Arial" w:hAnsi="Arial" w:cs="Arial"/>
          <w:b/>
        </w:rPr>
        <w:t>– Multifunktionsfrästechnik hocheffizient und bezahlbar</w:t>
      </w:r>
    </w:p>
    <w:p w:rsidR="006B6352" w:rsidRPr="00E64C9A" w:rsidRDefault="006B6352" w:rsidP="006B6352">
      <w:pPr>
        <w:pStyle w:val="NurText"/>
        <w:spacing w:line="360" w:lineRule="auto"/>
        <w:rPr>
          <w:rFonts w:ascii="Arial" w:hAnsi="Arial" w:cs="Arial"/>
        </w:rPr>
      </w:pPr>
      <w:r w:rsidRPr="00E64C9A">
        <w:rPr>
          <w:rFonts w:ascii="Arial" w:hAnsi="Arial" w:cs="Arial"/>
        </w:rPr>
        <w:t>Mit den HOLZ-HER Multi-Modellen Sprint 1327</w:t>
      </w:r>
      <w:r w:rsidR="00E767A9" w:rsidRPr="00E64C9A">
        <w:rPr>
          <w:rFonts w:ascii="Arial" w:hAnsi="Arial" w:cs="Arial"/>
        </w:rPr>
        <w:t xml:space="preserve"> </w:t>
      </w:r>
      <w:proofErr w:type="spellStart"/>
      <w:r w:rsidR="00E767A9" w:rsidRPr="00E64C9A">
        <w:rPr>
          <w:rFonts w:ascii="Arial" w:hAnsi="Arial" w:cs="Arial"/>
        </w:rPr>
        <w:t>multi</w:t>
      </w:r>
      <w:proofErr w:type="spellEnd"/>
      <w:r w:rsidRPr="00E64C9A">
        <w:rPr>
          <w:rFonts w:ascii="Arial" w:hAnsi="Arial" w:cs="Arial"/>
        </w:rPr>
        <w:t>, 1329</w:t>
      </w:r>
      <w:r w:rsidR="00E767A9" w:rsidRPr="00E64C9A">
        <w:rPr>
          <w:rFonts w:ascii="Arial" w:hAnsi="Arial" w:cs="Arial"/>
        </w:rPr>
        <w:t xml:space="preserve"> </w:t>
      </w:r>
      <w:proofErr w:type="spellStart"/>
      <w:r w:rsidR="00E767A9" w:rsidRPr="00E64C9A">
        <w:rPr>
          <w:rFonts w:ascii="Arial" w:hAnsi="Arial" w:cs="Arial"/>
        </w:rPr>
        <w:t>multi</w:t>
      </w:r>
      <w:proofErr w:type="spellEnd"/>
      <w:r w:rsidRPr="00E64C9A">
        <w:rPr>
          <w:rFonts w:ascii="Arial" w:hAnsi="Arial" w:cs="Arial"/>
        </w:rPr>
        <w:t xml:space="preserve"> und der </w:t>
      </w:r>
      <w:proofErr w:type="spellStart"/>
      <w:r w:rsidRPr="00E64C9A">
        <w:rPr>
          <w:rFonts w:ascii="Arial" w:hAnsi="Arial" w:cs="Arial"/>
        </w:rPr>
        <w:t>Lumina</w:t>
      </w:r>
      <w:proofErr w:type="spellEnd"/>
      <w:r w:rsidRPr="00E64C9A">
        <w:rPr>
          <w:rFonts w:ascii="Arial" w:hAnsi="Arial" w:cs="Arial"/>
        </w:rPr>
        <w:t xml:space="preserve"> 1380</w:t>
      </w:r>
      <w:r w:rsidR="00E767A9" w:rsidRPr="00E64C9A">
        <w:rPr>
          <w:rFonts w:ascii="Arial" w:hAnsi="Arial" w:cs="Arial"/>
        </w:rPr>
        <w:t xml:space="preserve"> </w:t>
      </w:r>
      <w:proofErr w:type="spellStart"/>
      <w:r w:rsidR="00E767A9" w:rsidRPr="00E64C9A">
        <w:rPr>
          <w:rFonts w:ascii="Arial" w:hAnsi="Arial" w:cs="Arial"/>
        </w:rPr>
        <w:t>multi</w:t>
      </w:r>
      <w:proofErr w:type="spellEnd"/>
      <w:r w:rsidRPr="00E64C9A">
        <w:rPr>
          <w:rFonts w:ascii="Arial" w:hAnsi="Arial" w:cs="Arial"/>
        </w:rPr>
        <w:t xml:space="preserve"> lassen sich unterschiedliche Radien oder Anwendungen mit 45° Fase auf Knopfdruck bewerkstelligen. Damit werden Rüstzeiten enorm verkürzt und können auch jeder</w:t>
      </w:r>
    </w:p>
    <w:p w:rsidR="00E767A9" w:rsidRPr="00E64C9A" w:rsidRDefault="006B6352" w:rsidP="006B6352">
      <w:pPr>
        <w:pStyle w:val="NurText"/>
        <w:spacing w:line="360" w:lineRule="auto"/>
        <w:rPr>
          <w:rFonts w:ascii="Arial" w:hAnsi="Arial" w:cs="Arial"/>
        </w:rPr>
      </w:pPr>
      <w:r w:rsidRPr="00E64C9A">
        <w:rPr>
          <w:rFonts w:ascii="Arial" w:hAnsi="Arial" w:cs="Arial"/>
        </w:rPr>
        <w:t>Zeit für kleine Losgrößen eingesetzt werden.</w:t>
      </w:r>
    </w:p>
    <w:p w:rsidR="005015A1" w:rsidRPr="00E64C9A" w:rsidRDefault="005015A1" w:rsidP="006B6352">
      <w:pPr>
        <w:pStyle w:val="NurText"/>
        <w:spacing w:line="360" w:lineRule="auto"/>
        <w:rPr>
          <w:rFonts w:ascii="Arial" w:hAnsi="Arial" w:cs="Arial"/>
        </w:rPr>
      </w:pPr>
      <w:r w:rsidRPr="00E64C9A">
        <w:rPr>
          <w:rFonts w:ascii="Arial" w:hAnsi="Arial" w:cs="Arial"/>
        </w:rPr>
        <w:t xml:space="preserve">Langwierige Rüstvorgänge an der </w:t>
      </w:r>
      <w:proofErr w:type="spellStart"/>
      <w:r w:rsidRPr="00E64C9A">
        <w:rPr>
          <w:rFonts w:ascii="Arial" w:hAnsi="Arial" w:cs="Arial"/>
        </w:rPr>
        <w:t>Kantenanleimmaschine</w:t>
      </w:r>
      <w:proofErr w:type="spellEnd"/>
      <w:r w:rsidRPr="00E64C9A">
        <w:rPr>
          <w:rFonts w:ascii="Arial" w:hAnsi="Arial" w:cs="Arial"/>
        </w:rPr>
        <w:t xml:space="preserve"> </w:t>
      </w:r>
      <w:r w:rsidR="006B6352" w:rsidRPr="00E64C9A">
        <w:rPr>
          <w:rFonts w:ascii="Arial" w:hAnsi="Arial" w:cs="Arial"/>
        </w:rPr>
        <w:t xml:space="preserve">werden mit fa.s.t. vermeiden. </w:t>
      </w:r>
      <w:r w:rsidRPr="00E64C9A">
        <w:rPr>
          <w:rFonts w:ascii="Arial" w:hAnsi="Arial" w:cs="Arial"/>
        </w:rPr>
        <w:t xml:space="preserve">Mit fa.s.t. können </w:t>
      </w:r>
      <w:r w:rsidR="00E767A9" w:rsidRPr="00E64C9A">
        <w:rPr>
          <w:rFonts w:ascii="Arial" w:hAnsi="Arial" w:cs="Arial"/>
        </w:rPr>
        <w:t xml:space="preserve">verschiedene </w:t>
      </w:r>
      <w:r w:rsidRPr="00E64C9A">
        <w:rPr>
          <w:rFonts w:ascii="Arial" w:hAnsi="Arial" w:cs="Arial"/>
        </w:rPr>
        <w:t xml:space="preserve">Bearbeitungen gleichzeitig in der </w:t>
      </w:r>
      <w:proofErr w:type="spellStart"/>
      <w:r w:rsidRPr="00E64C9A">
        <w:rPr>
          <w:rFonts w:ascii="Arial" w:hAnsi="Arial" w:cs="Arial"/>
        </w:rPr>
        <w:t>Kantenanleimmaschine</w:t>
      </w:r>
      <w:proofErr w:type="spellEnd"/>
      <w:r w:rsidRPr="00E64C9A">
        <w:rPr>
          <w:rFonts w:ascii="Arial" w:hAnsi="Arial" w:cs="Arial"/>
        </w:rPr>
        <w:t xml:space="preserve"> gefahren werden. Es lässt sich beispielsweise das Eckkopieraggregat dynamisch zuschalten, ohne die Maschine für den Rüstvorgang leerfahren zu müssen. Highspeed- NC-Servoachsen machen diesen Vorgang extrem effizient. Somit werden alle Kapazitäten voll ausgenutzt. </w:t>
      </w:r>
    </w:p>
    <w:p w:rsidR="003D0A73" w:rsidRPr="00E64C9A" w:rsidRDefault="003D0A73" w:rsidP="00B4088B">
      <w:pPr>
        <w:pStyle w:val="Flietext"/>
        <w:spacing w:line="360" w:lineRule="auto"/>
        <w:jc w:val="both"/>
        <w:rPr>
          <w:rFonts w:ascii="Arial" w:hAnsi="Arial" w:cs="Arial"/>
          <w:sz w:val="22"/>
          <w:szCs w:val="22"/>
        </w:rPr>
      </w:pPr>
    </w:p>
    <w:p w:rsidR="00B4088B" w:rsidRPr="00E64C9A" w:rsidRDefault="00B4088B" w:rsidP="00B4088B">
      <w:pPr>
        <w:pStyle w:val="Flietext"/>
        <w:spacing w:line="360" w:lineRule="auto"/>
        <w:jc w:val="both"/>
        <w:rPr>
          <w:rFonts w:ascii="Arial" w:hAnsi="Arial" w:cs="Arial"/>
          <w:b/>
          <w:sz w:val="22"/>
          <w:szCs w:val="22"/>
        </w:rPr>
      </w:pPr>
      <w:r w:rsidRPr="00E64C9A">
        <w:rPr>
          <w:rFonts w:ascii="Arial" w:hAnsi="Arial" w:cs="Arial"/>
          <w:b/>
          <w:sz w:val="22"/>
          <w:szCs w:val="22"/>
        </w:rPr>
        <w:t>Automation Pro</w:t>
      </w:r>
    </w:p>
    <w:p w:rsidR="00B4088B" w:rsidRPr="00E64C9A" w:rsidRDefault="00B4088B" w:rsidP="00B4088B">
      <w:pPr>
        <w:pStyle w:val="Flietext"/>
        <w:spacing w:line="360" w:lineRule="auto"/>
        <w:jc w:val="both"/>
        <w:rPr>
          <w:rFonts w:ascii="Arial" w:hAnsi="Arial" w:cs="Arial"/>
          <w:sz w:val="22"/>
          <w:szCs w:val="22"/>
        </w:rPr>
      </w:pPr>
      <w:r w:rsidRPr="00E64C9A">
        <w:rPr>
          <w:rFonts w:ascii="Arial" w:hAnsi="Arial" w:cs="Arial"/>
          <w:sz w:val="22"/>
          <w:szCs w:val="22"/>
        </w:rPr>
        <w:t>Automation Pro</w:t>
      </w:r>
      <w:r w:rsidR="006850AB" w:rsidRPr="00E64C9A">
        <w:rPr>
          <w:rFonts w:ascii="Arial" w:hAnsi="Arial" w:cs="Arial"/>
          <w:sz w:val="22"/>
          <w:szCs w:val="22"/>
        </w:rPr>
        <w:t xml:space="preserve"> </w:t>
      </w:r>
      <w:r w:rsidRPr="00E64C9A">
        <w:rPr>
          <w:rFonts w:ascii="Arial" w:hAnsi="Arial" w:cs="Arial"/>
          <w:sz w:val="22"/>
          <w:szCs w:val="22"/>
        </w:rPr>
        <w:t xml:space="preserve">vernetzt auch in großen Innenausbaubetrieben und in der industriellen Fertigung den gesamten Produktionsablauf vom STORE-MASTER Plattenlagersystem bis zum fertigen Möbel über den gesamten HOLZ-HER Maschinenpark hinweg. Eine eigene, vorinstallierte Lösung gibt den Produktionsweg vor. Eine Schlüsselfunktion hat dabei das HOLZ-HER Warehouse. Freigegebene Aufträge werden dorthin übermittelt, verwaltet und die Bearbeitungen an die notwendigen HOLZ-HER Maschinen wie Sägen, </w:t>
      </w:r>
      <w:proofErr w:type="spellStart"/>
      <w:r w:rsidRPr="00E64C9A">
        <w:rPr>
          <w:rFonts w:ascii="Arial" w:hAnsi="Arial" w:cs="Arial"/>
          <w:sz w:val="22"/>
          <w:szCs w:val="22"/>
        </w:rPr>
        <w:t>Nesting</w:t>
      </w:r>
      <w:proofErr w:type="spellEnd"/>
      <w:r w:rsidRPr="00E64C9A">
        <w:rPr>
          <w:rFonts w:ascii="Arial" w:hAnsi="Arial" w:cs="Arial"/>
          <w:sz w:val="22"/>
          <w:szCs w:val="22"/>
        </w:rPr>
        <w:t xml:space="preserve">- oder </w:t>
      </w:r>
      <w:proofErr w:type="spellStart"/>
      <w:r w:rsidRPr="00E64C9A">
        <w:rPr>
          <w:rFonts w:ascii="Arial" w:hAnsi="Arial" w:cs="Arial"/>
          <w:sz w:val="22"/>
          <w:szCs w:val="22"/>
        </w:rPr>
        <w:t>Kantenanleimmaschinen</w:t>
      </w:r>
      <w:proofErr w:type="spellEnd"/>
      <w:r w:rsidRPr="00E64C9A">
        <w:rPr>
          <w:rFonts w:ascii="Arial" w:hAnsi="Arial" w:cs="Arial"/>
          <w:sz w:val="22"/>
          <w:szCs w:val="22"/>
        </w:rPr>
        <w:t xml:space="preserve"> verteilt. Auch neue HOLZ-HER Maschinen können selbstverständlich integriert werden.</w:t>
      </w:r>
      <w:r w:rsidR="006850AB" w:rsidRPr="00E64C9A">
        <w:rPr>
          <w:rFonts w:ascii="Arial" w:hAnsi="Arial" w:cs="Arial"/>
          <w:sz w:val="22"/>
          <w:szCs w:val="22"/>
        </w:rPr>
        <w:t xml:space="preserve"> </w:t>
      </w:r>
      <w:r w:rsidRPr="00E64C9A">
        <w:rPr>
          <w:rFonts w:ascii="Arial" w:hAnsi="Arial" w:cs="Arial"/>
          <w:sz w:val="22"/>
          <w:szCs w:val="22"/>
        </w:rPr>
        <w:t xml:space="preserve"> </w:t>
      </w:r>
    </w:p>
    <w:p w:rsidR="00562FE8" w:rsidRPr="00E41797" w:rsidRDefault="00D75E5C" w:rsidP="00E41797">
      <w:pPr>
        <w:pStyle w:val="Flietext"/>
        <w:spacing w:line="360" w:lineRule="auto"/>
        <w:jc w:val="both"/>
        <w:rPr>
          <w:rFonts w:ascii="Arial" w:hAnsi="Arial" w:cs="Arial"/>
          <w:sz w:val="24"/>
          <w:szCs w:val="24"/>
        </w:rPr>
      </w:pPr>
      <w:r>
        <w:rPr>
          <w:rFonts w:ascii="Arial" w:hAnsi="Arial" w:cs="Arial"/>
        </w:rPr>
        <w:br w:type="page"/>
      </w:r>
      <w:r w:rsidR="009C5976" w:rsidRPr="009C5976">
        <w:rPr>
          <w:rFonts w:ascii="Arial" w:hAnsi="Arial" w:cs="Arial"/>
        </w:rPr>
        <w:lastRenderedPageBreak/>
        <w:t xml:space="preserve"> </w:t>
      </w:r>
      <w:r w:rsidR="006A00B5" w:rsidRPr="00E41797">
        <w:rPr>
          <w:rFonts w:ascii="Arial" w:hAnsi="Arial" w:cs="Arial"/>
        </w:rPr>
        <w:t>Anhang</w:t>
      </w:r>
      <w:r w:rsidR="00562FE8" w:rsidRPr="00E41797">
        <w:rPr>
          <w:rFonts w:ascii="Arial" w:hAnsi="Arial" w:cs="Arial"/>
        </w:rPr>
        <w:t>:</w:t>
      </w:r>
    </w:p>
    <w:p w:rsidR="004B0C78" w:rsidRDefault="00E64C9A" w:rsidP="009C5976">
      <w:pPr>
        <w:pStyle w:val="Listenabsatz"/>
        <w:numPr>
          <w:ilvl w:val="0"/>
          <w:numId w:val="31"/>
        </w:numPr>
        <w:spacing w:after="160" w:line="360" w:lineRule="auto"/>
        <w:ind w:left="1276" w:hanging="916"/>
        <w:contextualSpacing/>
        <w:rPr>
          <w:rFonts w:ascii="Arial" w:hAnsi="Arial" w:cs="Arial"/>
        </w:rPr>
      </w:pPr>
      <w:r>
        <w:rPr>
          <w:noProof/>
        </w:rPr>
        <w:pict>
          <v:shape id="_x0000_s1026" type="#_x0000_t75" style="position:absolute;left:0;text-align:left;margin-left:214.8pt;margin-top:24.3pt;width:139.5pt;height:132.75pt;z-index:251659776;mso-position-horizontal-relative:text;mso-position-vertical-relative:text;mso-width-relative:page;mso-height-relative:page">
            <v:imagedata r:id="rId8" o:title="Evolution_7405_2020_Re" cropleft="13885f" cropright="13052f"/>
          </v:shape>
        </w:pict>
      </w:r>
      <w:r w:rsidR="004B0C78">
        <w:rPr>
          <w:rFonts w:ascii="Arial" w:hAnsi="Arial" w:cs="Arial"/>
        </w:rPr>
        <w:t>Das neue Design der Evolution-Baureihe</w:t>
      </w:r>
    </w:p>
    <w:p w:rsidR="009C5976" w:rsidRDefault="00E64C9A" w:rsidP="004B0C78">
      <w:pPr>
        <w:spacing w:after="160" w:line="360" w:lineRule="auto"/>
        <w:ind w:left="360"/>
        <w:contextualSpacing/>
        <w:rPr>
          <w:rFonts w:ascii="Arial" w:hAnsi="Arial" w:cs="Arial"/>
        </w:rPr>
      </w:pPr>
      <w:r>
        <w:rPr>
          <w:rFonts w:ascii="Arial" w:hAnsi="Arial" w:cs="Arial"/>
        </w:rPr>
        <w:pict>
          <v:shape id="_x0000_i1028" type="#_x0000_t75" style="width:193.5pt;height:123pt">
            <v:imagedata r:id="rId9" o:title="Evolution_7402_xcut_2020_front" croptop="6677f" cropbottom="3462f" cropleft="8609f" cropright="9303f"/>
          </v:shape>
        </w:pict>
      </w:r>
      <w:r w:rsidR="00340DB8">
        <w:rPr>
          <w:rFonts w:ascii="Arial" w:hAnsi="Arial" w:cs="Arial"/>
        </w:rPr>
        <w:t xml:space="preserve"> </w:t>
      </w:r>
      <w:r w:rsidR="009C5976" w:rsidRPr="004B0C78">
        <w:rPr>
          <w:rFonts w:ascii="Arial" w:hAnsi="Arial" w:cs="Arial"/>
        </w:rPr>
        <w:br/>
      </w:r>
    </w:p>
    <w:p w:rsidR="00542CD0" w:rsidRDefault="001E1974" w:rsidP="009C5976">
      <w:pPr>
        <w:pStyle w:val="Listenabsatz"/>
        <w:numPr>
          <w:ilvl w:val="0"/>
          <w:numId w:val="31"/>
        </w:numPr>
        <w:spacing w:after="160" w:line="360" w:lineRule="auto"/>
        <w:ind w:left="1276" w:hanging="916"/>
        <w:contextualSpacing/>
        <w:rPr>
          <w:rFonts w:ascii="Arial" w:hAnsi="Arial" w:cs="Arial"/>
        </w:rPr>
      </w:pPr>
      <w:r w:rsidRPr="00657BBE">
        <w:rPr>
          <w:rFonts w:ascii="Arial" w:hAnsi="Arial" w:cs="Arial"/>
          <w:sz w:val="24"/>
          <w:szCs w:val="24"/>
        </w:rPr>
        <w:t>NEXTEC 7735</w:t>
      </w:r>
      <w:r w:rsidR="008A1495">
        <w:rPr>
          <w:rFonts w:ascii="Arial" w:hAnsi="Arial" w:cs="Arial"/>
          <w:sz w:val="24"/>
          <w:szCs w:val="24"/>
        </w:rPr>
        <w:t xml:space="preserve"> – das universale CNC-Bearbeitungszentrum</w:t>
      </w:r>
    </w:p>
    <w:p w:rsidR="004A7A92" w:rsidRPr="004A7A92" w:rsidRDefault="0074006F" w:rsidP="004A7A92">
      <w:pPr>
        <w:spacing w:after="160" w:line="360" w:lineRule="auto"/>
        <w:ind w:left="360"/>
        <w:contextualSpacing/>
        <w:rPr>
          <w:rFonts w:ascii="Arial" w:hAnsi="Arial" w:cs="Arial"/>
        </w:rPr>
      </w:pPr>
      <w:r>
        <w:rPr>
          <w:rFonts w:ascii="Arial" w:hAnsi="Arial" w:cs="Arial"/>
          <w:noProof/>
        </w:rPr>
        <w:drawing>
          <wp:inline distT="0" distB="0" distL="0" distR="0">
            <wp:extent cx="4500245" cy="2105247"/>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xtec7735_automatic_rechts_2Steuerungen.jpg"/>
                    <pic:cNvPicPr/>
                  </pic:nvPicPr>
                  <pic:blipFill rotWithShape="1">
                    <a:blip r:embed="rId10" cstate="print">
                      <a:extLst>
                        <a:ext uri="{28A0092B-C50C-407E-A947-70E740481C1C}">
                          <a14:useLocalDpi xmlns:a14="http://schemas.microsoft.com/office/drawing/2010/main" val="0"/>
                        </a:ext>
                      </a:extLst>
                    </a:blip>
                    <a:srcRect b="16825"/>
                    <a:stretch/>
                  </pic:blipFill>
                  <pic:spPr bwMode="auto">
                    <a:xfrm>
                      <a:off x="0" y="0"/>
                      <a:ext cx="4500245" cy="2105247"/>
                    </a:xfrm>
                    <a:prstGeom prst="rect">
                      <a:avLst/>
                    </a:prstGeom>
                    <a:ln>
                      <a:noFill/>
                    </a:ln>
                    <a:extLst>
                      <a:ext uri="{53640926-AAD7-44D8-BBD7-CCE9431645EC}">
                        <a14:shadowObscured xmlns:a14="http://schemas.microsoft.com/office/drawing/2010/main"/>
                      </a:ext>
                    </a:extLst>
                  </pic:spPr>
                </pic:pic>
              </a:graphicData>
            </a:graphic>
          </wp:inline>
        </w:drawing>
      </w:r>
    </w:p>
    <w:p w:rsidR="00A143B4" w:rsidRDefault="001E1974" w:rsidP="009C5976">
      <w:pPr>
        <w:pStyle w:val="Listenabsatz"/>
        <w:numPr>
          <w:ilvl w:val="0"/>
          <w:numId w:val="31"/>
        </w:numPr>
        <w:spacing w:after="160" w:line="360" w:lineRule="auto"/>
        <w:ind w:left="1276" w:hanging="916"/>
        <w:contextualSpacing/>
        <w:rPr>
          <w:rFonts w:ascii="Arial" w:hAnsi="Arial" w:cs="Arial"/>
        </w:rPr>
      </w:pPr>
      <w:r>
        <w:rPr>
          <w:rFonts w:ascii="Arial" w:hAnsi="Arial" w:cs="Arial"/>
        </w:rPr>
        <w:t xml:space="preserve">Holz-Her </w:t>
      </w:r>
      <w:r w:rsidR="00657BBE">
        <w:rPr>
          <w:rFonts w:ascii="Arial" w:hAnsi="Arial" w:cs="Arial"/>
        </w:rPr>
        <w:t xml:space="preserve">Druckbalkensägen für volle </w:t>
      </w:r>
      <w:proofErr w:type="spellStart"/>
      <w:r>
        <w:rPr>
          <w:rFonts w:ascii="Arial" w:hAnsi="Arial" w:cs="Arial"/>
        </w:rPr>
        <w:t>Zuschnittkompete</w:t>
      </w:r>
      <w:r>
        <w:rPr>
          <w:rFonts w:ascii="Arial" w:hAnsi="Arial" w:cs="Arial"/>
          <w:noProof/>
          <w:lang w:eastAsia="de-DE"/>
        </w:rPr>
        <w:t>z</w:t>
      </w:r>
      <w:proofErr w:type="spellEnd"/>
    </w:p>
    <w:p w:rsidR="001E1974" w:rsidRDefault="00A143B4" w:rsidP="00A143B4">
      <w:pPr>
        <w:spacing w:after="160" w:line="360" w:lineRule="auto"/>
        <w:ind w:left="360"/>
        <w:contextualSpacing/>
        <w:rPr>
          <w:rFonts w:ascii="Arial" w:hAnsi="Arial" w:cs="Arial"/>
          <w:lang w:eastAsia="en-US"/>
        </w:rPr>
      </w:pPr>
      <w:r w:rsidRPr="00A143B4">
        <w:rPr>
          <w:rFonts w:ascii="Arial" w:hAnsi="Arial" w:cs="Arial"/>
          <w:noProof/>
        </w:rPr>
        <w:br/>
      </w:r>
      <w:r>
        <w:rPr>
          <w:noProof/>
        </w:rPr>
        <w:drawing>
          <wp:inline distT="0" distB="0" distL="0" distR="0">
            <wp:extent cx="4495800" cy="1657350"/>
            <wp:effectExtent l="0" t="0" r="0" b="0"/>
            <wp:docPr id="7" name="Grafik 7" descr="C:\Users\schu01ph\AppData\Local\Microsoft\Windows\INetCache\Content.Word\ZENTREX_6215_power_2020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u01ph\AppData\Local\Microsoft\Windows\INetCache\Content.Word\ZENTREX_6215_power_2020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2641" b="11699"/>
                    <a:stretch>
                      <a:fillRect/>
                    </a:stretch>
                  </pic:blipFill>
                  <pic:spPr bwMode="auto">
                    <a:xfrm>
                      <a:off x="0" y="0"/>
                      <a:ext cx="4495800" cy="1657350"/>
                    </a:xfrm>
                    <a:prstGeom prst="rect">
                      <a:avLst/>
                    </a:prstGeom>
                    <a:noFill/>
                    <a:ln>
                      <a:noFill/>
                    </a:ln>
                  </pic:spPr>
                </pic:pic>
              </a:graphicData>
            </a:graphic>
          </wp:inline>
        </w:drawing>
      </w:r>
    </w:p>
    <w:p w:rsidR="00447DB8" w:rsidRDefault="00447DB8">
      <w:pPr>
        <w:rPr>
          <w:rFonts w:ascii="Arial" w:hAnsi="Arial" w:cs="Arial"/>
          <w:lang w:eastAsia="en-US"/>
        </w:rPr>
      </w:pPr>
      <w:r>
        <w:rPr>
          <w:rFonts w:ascii="Arial" w:hAnsi="Arial" w:cs="Arial"/>
          <w:lang w:eastAsia="en-US"/>
        </w:rPr>
        <w:br w:type="page"/>
      </w:r>
    </w:p>
    <w:p w:rsidR="00447DB8" w:rsidRPr="00A143B4" w:rsidRDefault="00447DB8" w:rsidP="00A143B4">
      <w:pPr>
        <w:spacing w:after="160" w:line="360" w:lineRule="auto"/>
        <w:ind w:left="360"/>
        <w:contextualSpacing/>
        <w:rPr>
          <w:rFonts w:ascii="Arial" w:hAnsi="Arial" w:cs="Arial"/>
          <w:lang w:eastAsia="en-US"/>
        </w:rPr>
      </w:pPr>
    </w:p>
    <w:p w:rsidR="00873290" w:rsidRDefault="00873290" w:rsidP="00873290">
      <w:pPr>
        <w:pStyle w:val="Listenabsatz"/>
        <w:numPr>
          <w:ilvl w:val="0"/>
          <w:numId w:val="31"/>
        </w:numPr>
        <w:spacing w:after="160" w:line="360" w:lineRule="auto"/>
        <w:ind w:left="1276" w:hanging="916"/>
        <w:contextualSpacing/>
        <w:rPr>
          <w:rFonts w:ascii="Arial" w:hAnsi="Arial" w:cs="Arial"/>
        </w:rPr>
      </w:pPr>
      <w:r w:rsidRPr="00873290">
        <w:rPr>
          <w:rFonts w:ascii="Arial" w:hAnsi="Arial" w:cs="Arial"/>
        </w:rPr>
        <w:t>Die All-Inclusive-High-End-Lösung für professionelles Kantenanleimen.</w:t>
      </w:r>
    </w:p>
    <w:p w:rsidR="00447DB8" w:rsidRDefault="00E64C9A" w:rsidP="00447DB8">
      <w:pPr>
        <w:spacing w:after="160" w:line="360" w:lineRule="auto"/>
        <w:contextualSpacing/>
        <w:rPr>
          <w:rFonts w:ascii="Arial" w:hAnsi="Arial" w:cs="Arial"/>
        </w:rPr>
      </w:pPr>
      <w:r>
        <w:rPr>
          <w:noProof/>
        </w:rPr>
        <w:pict>
          <v:shape id="_x0000_s1031" type="#_x0000_t75" style="position:absolute;margin-left:167.55pt;margin-top:9.8pt;width:3in;height:121.5pt;z-index:251661824;mso-position-horizontal-relative:text;mso-position-vertical-relative:text;mso-width-relative:page;mso-height-relative:page">
            <v:imagedata r:id="rId12" o:title="Lumina1596_LT702-GJ302_4_0_re_Tisch_RGB_96dpi"/>
          </v:shape>
        </w:pict>
      </w:r>
      <w:r>
        <w:rPr>
          <w:noProof/>
        </w:rPr>
        <w:pict>
          <v:shape id="_x0000_s1032" type="#_x0000_t75" style="position:absolute;margin-left:94.05pt;margin-top:16.45pt;width:163.5pt;height:91.8pt;z-index:251663872;mso-position-horizontal-relative:text;mso-position-vertical-relative:text;mso-width-relative:page;mso-height-relative:page">
            <v:imagedata r:id="rId13" o:title="Lumina1380multi_rechts_RGB_96dpi" chromakey="white"/>
          </v:shape>
        </w:pict>
      </w:r>
    </w:p>
    <w:p w:rsidR="00447DB8" w:rsidRDefault="00E64C9A" w:rsidP="00447DB8">
      <w:pPr>
        <w:spacing w:after="160" w:line="360" w:lineRule="auto"/>
        <w:contextualSpacing/>
        <w:rPr>
          <w:rFonts w:ascii="Arial" w:hAnsi="Arial" w:cs="Arial"/>
        </w:rPr>
      </w:pPr>
      <w:r>
        <w:rPr>
          <w:noProof/>
        </w:rPr>
        <w:pict>
          <v:shape id="_x0000_s1033" type="#_x0000_t75" style="position:absolute;margin-left:-.25pt;margin-top:3.05pt;width:165.8pt;height:93.1pt;z-index:251665920;mso-position-horizontal-relative:text;mso-position-vertical-relative:text;mso-width-relative:page;mso-height-relative:page">
            <v:imagedata r:id="rId14" o:title="Sprint1329multi_rechts_RGB_96dpi" chromakey="white"/>
          </v:shape>
        </w:pict>
      </w:r>
    </w:p>
    <w:p w:rsidR="00447DB8" w:rsidRDefault="00447DB8" w:rsidP="00447DB8">
      <w:pPr>
        <w:spacing w:after="160" w:line="360" w:lineRule="auto"/>
        <w:contextualSpacing/>
        <w:rPr>
          <w:rFonts w:ascii="Arial" w:hAnsi="Arial" w:cs="Arial"/>
        </w:rPr>
      </w:pPr>
    </w:p>
    <w:p w:rsidR="00447DB8" w:rsidRDefault="00447DB8" w:rsidP="00447DB8">
      <w:pPr>
        <w:spacing w:after="160" w:line="360" w:lineRule="auto"/>
        <w:contextualSpacing/>
        <w:rPr>
          <w:rFonts w:ascii="Arial" w:hAnsi="Arial" w:cs="Arial"/>
        </w:rPr>
      </w:pPr>
    </w:p>
    <w:p w:rsidR="00447DB8" w:rsidRDefault="00447DB8" w:rsidP="00447DB8">
      <w:pPr>
        <w:spacing w:after="160" w:line="360" w:lineRule="auto"/>
        <w:contextualSpacing/>
        <w:rPr>
          <w:rFonts w:ascii="Arial" w:hAnsi="Arial" w:cs="Arial"/>
        </w:rPr>
      </w:pPr>
    </w:p>
    <w:p w:rsidR="00447DB8" w:rsidRPr="00447DB8" w:rsidRDefault="00447DB8" w:rsidP="00447DB8">
      <w:pPr>
        <w:spacing w:after="160" w:line="360" w:lineRule="auto"/>
        <w:contextualSpacing/>
        <w:rPr>
          <w:rFonts w:ascii="Arial" w:hAnsi="Arial" w:cs="Arial"/>
        </w:rPr>
      </w:pPr>
    </w:p>
    <w:p w:rsidR="00873290" w:rsidRPr="00447DB8" w:rsidRDefault="00CF0493" w:rsidP="00447DB8">
      <w:pPr>
        <w:spacing w:after="160" w:line="360" w:lineRule="auto"/>
        <w:ind w:left="360"/>
        <w:contextualSpacing/>
        <w:rPr>
          <w:rFonts w:ascii="Arial" w:hAnsi="Arial" w:cs="Arial"/>
        </w:rPr>
      </w:pPr>
      <w:r>
        <w:rPr>
          <w:rFonts w:ascii="Arial" w:hAnsi="Arial" w:cs="Arial"/>
        </w:rPr>
        <w:br/>
      </w:r>
    </w:p>
    <w:p w:rsidR="00A143B4" w:rsidRPr="008A1495" w:rsidRDefault="008A1495" w:rsidP="008A1495">
      <w:pPr>
        <w:pStyle w:val="Listenabsatz"/>
        <w:numPr>
          <w:ilvl w:val="0"/>
          <w:numId w:val="31"/>
        </w:numPr>
        <w:spacing w:after="160" w:line="360" w:lineRule="auto"/>
        <w:ind w:left="1276" w:hanging="927"/>
        <w:contextualSpacing/>
        <w:rPr>
          <w:rFonts w:ascii="Arial" w:hAnsi="Arial" w:cs="Arial"/>
        </w:rPr>
      </w:pPr>
      <w:r w:rsidRPr="008A1495">
        <w:rPr>
          <w:rFonts w:ascii="Arial" w:hAnsi="Arial" w:cs="Arial"/>
        </w:rPr>
        <w:t xml:space="preserve">Automation Pro - </w:t>
      </w:r>
      <w:r>
        <w:rPr>
          <w:rFonts w:ascii="Arial" w:hAnsi="Arial" w:cs="Arial"/>
        </w:rPr>
        <w:t>die neue Dimension</w:t>
      </w:r>
      <w:r>
        <w:rPr>
          <w:rFonts w:ascii="Arial" w:hAnsi="Arial" w:cs="Arial"/>
        </w:rPr>
        <w:br/>
        <w:t xml:space="preserve">der </w:t>
      </w:r>
      <w:r w:rsidRPr="008A1495">
        <w:rPr>
          <w:rFonts w:ascii="Arial" w:hAnsi="Arial" w:cs="Arial"/>
        </w:rPr>
        <w:t>Maschinenvernetzung</w:t>
      </w:r>
    </w:p>
    <w:p w:rsidR="001E1974" w:rsidRPr="001E1974" w:rsidRDefault="00E64C9A" w:rsidP="001E1974">
      <w:pPr>
        <w:spacing w:after="160" w:line="360" w:lineRule="auto"/>
        <w:ind w:left="360"/>
        <w:contextualSpacing/>
        <w:rPr>
          <w:rFonts w:ascii="Arial" w:hAnsi="Arial" w:cs="Arial"/>
        </w:rPr>
      </w:pPr>
      <w:r>
        <w:rPr>
          <w:rFonts w:ascii="Arial" w:hAnsi="Arial" w:cs="Arial"/>
        </w:rPr>
        <w:pict>
          <v:shape id="_x0000_i1029" type="#_x0000_t75" style="width:353.25pt;height:250.5pt">
            <v:imagedata r:id="rId15" o:title="Lager_automation-Pro"/>
          </v:shape>
        </w:pict>
      </w:r>
      <w:r w:rsidR="001E1974" w:rsidRPr="001E1974">
        <w:rPr>
          <w:rFonts w:ascii="Arial" w:hAnsi="Arial" w:cs="Arial"/>
        </w:rPr>
        <w:br/>
      </w:r>
    </w:p>
    <w:sectPr w:rsidR="001E1974" w:rsidRPr="001E1974" w:rsidSect="00D75E5C">
      <w:headerReference w:type="default" r:id="rId16"/>
      <w:footerReference w:type="default" r:id="rId17"/>
      <w:type w:val="continuous"/>
      <w:pgSz w:w="11907" w:h="16840" w:code="9"/>
      <w:pgMar w:top="2835" w:right="3686"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BB6" w:rsidRDefault="008F4BB6">
      <w:r>
        <w:separator/>
      </w:r>
    </w:p>
  </w:endnote>
  <w:endnote w:type="continuationSeparator" w:id="0">
    <w:p w:rsidR="008F4BB6" w:rsidRDefault="008F4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2D0A64">
    <w:pPr>
      <w:pStyle w:val="Fuzeile"/>
    </w:pPr>
    <w:r>
      <w:rPr>
        <w:noProof/>
      </w:rPr>
      <mc:AlternateContent>
        <mc:Choice Requires="wps">
          <w:drawing>
            <wp:anchor distT="0" distB="0" distL="114300" distR="114300" simplePos="0" relativeHeight="251656704" behindDoc="0" locked="0" layoutInCell="1" allowOverlap="1">
              <wp:simplePos x="0" y="0"/>
              <wp:positionH relativeFrom="column">
                <wp:posOffset>17145</wp:posOffset>
              </wp:positionH>
              <wp:positionV relativeFrom="paragraph">
                <wp:posOffset>-64770</wp:posOffset>
              </wp:positionV>
              <wp:extent cx="6972300" cy="49657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FEA" w:rsidRDefault="00601CEC">
                          <w:pPr>
                            <w:rPr>
                              <w:rFonts w:ascii="Arial" w:hAnsi="Arial"/>
                              <w:b/>
                              <w:sz w:val="22"/>
                              <w:szCs w:val="22"/>
                            </w:rPr>
                          </w:pPr>
                          <w:r>
                            <w:rPr>
                              <w:rFonts w:ascii="Arial" w:hAnsi="Arial"/>
                              <w:b/>
                              <w:sz w:val="22"/>
                              <w:szCs w:val="22"/>
                            </w:rPr>
                            <w:t>HOLZ-HER GmbH</w:t>
                          </w:r>
                        </w:p>
                        <w:p w:rsidR="007D5FEA" w:rsidRDefault="00601CEC">
                          <w:pPr>
                            <w:rPr>
                              <w:rFonts w:ascii="Arial" w:hAnsi="Arial"/>
                              <w:sz w:val="15"/>
                              <w:szCs w:val="15"/>
                            </w:rPr>
                          </w:pPr>
                          <w:r>
                            <w:rPr>
                              <w:rFonts w:ascii="Arial" w:hAnsi="Arial"/>
                              <w:sz w:val="15"/>
                              <w:szCs w:val="15"/>
                            </w:rPr>
                            <w:t>Plochinger Straße</w:t>
                          </w:r>
                          <w:r w:rsidR="007D5FEA">
                            <w:rPr>
                              <w:rFonts w:ascii="Arial" w:hAnsi="Arial"/>
                              <w:sz w:val="15"/>
                              <w:szCs w:val="15"/>
                            </w:rPr>
                            <w:t xml:space="preserve"> </w:t>
                          </w:r>
                          <w:r>
                            <w:rPr>
                              <w:rFonts w:ascii="Arial" w:hAnsi="Arial"/>
                              <w:sz w:val="15"/>
                              <w:szCs w:val="15"/>
                            </w:rPr>
                            <w:t>65</w:t>
                          </w:r>
                          <w:r w:rsidR="007D5FEA">
                            <w:rPr>
                              <w:rFonts w:ascii="Arial" w:hAnsi="Arial"/>
                              <w:sz w:val="15"/>
                              <w:szCs w:val="15"/>
                            </w:rPr>
                            <w:t xml:space="preserve">, </w:t>
                          </w:r>
                          <w:r>
                            <w:rPr>
                              <w:rFonts w:ascii="Arial" w:hAnsi="Arial"/>
                              <w:sz w:val="15"/>
                              <w:szCs w:val="15"/>
                            </w:rPr>
                            <w:t xml:space="preserve">72622 Nürtingen, </w:t>
                          </w:r>
                          <w:r w:rsidR="007D5FEA">
                            <w:rPr>
                              <w:rFonts w:ascii="Arial" w:hAnsi="Arial"/>
                              <w:sz w:val="15"/>
                              <w:szCs w:val="15"/>
                            </w:rPr>
                            <w:t>Deutschland</w:t>
                          </w:r>
                        </w:p>
                        <w:p w:rsidR="007D5FEA" w:rsidRDefault="007D5FEA">
                          <w:pPr>
                            <w:rPr>
                              <w:sz w:val="15"/>
                              <w:szCs w:val="15"/>
                            </w:rPr>
                          </w:pPr>
                          <w:r>
                            <w:rPr>
                              <w:rFonts w:ascii="Arial" w:hAnsi="Arial"/>
                              <w:sz w:val="15"/>
                              <w:szCs w:val="15"/>
                            </w:rPr>
                            <w:t xml:space="preserve">Telefon </w:t>
                          </w:r>
                          <w:r w:rsidR="00883890">
                            <w:rPr>
                              <w:rFonts w:ascii="Arial" w:hAnsi="Arial"/>
                              <w:sz w:val="15"/>
                              <w:szCs w:val="15"/>
                            </w:rPr>
                            <w:t>+49</w:t>
                          </w:r>
                          <w:r>
                            <w:rPr>
                              <w:rFonts w:ascii="Arial" w:hAnsi="Arial"/>
                              <w:sz w:val="15"/>
                              <w:szCs w:val="15"/>
                            </w:rPr>
                            <w:t xml:space="preserve"> </w:t>
                          </w:r>
                          <w:r w:rsidR="00601CEC">
                            <w:rPr>
                              <w:rFonts w:ascii="Arial" w:hAnsi="Arial"/>
                              <w:sz w:val="15"/>
                              <w:szCs w:val="15"/>
                            </w:rPr>
                            <w:t>7022 702</w:t>
                          </w:r>
                          <w:r>
                            <w:rPr>
                              <w:rFonts w:ascii="Arial" w:hAnsi="Arial"/>
                              <w:sz w:val="15"/>
                              <w:szCs w:val="15"/>
                            </w:rPr>
                            <w:t>-0,</w:t>
                          </w:r>
                          <w:r w:rsidR="00883890">
                            <w:rPr>
                              <w:rFonts w:ascii="Arial" w:hAnsi="Arial"/>
                              <w:sz w:val="15"/>
                              <w:szCs w:val="15"/>
                            </w:rPr>
                            <w:t xml:space="preserve"> Telefax +49</w:t>
                          </w:r>
                          <w:r>
                            <w:rPr>
                              <w:rFonts w:ascii="Arial" w:hAnsi="Arial"/>
                              <w:sz w:val="15"/>
                              <w:szCs w:val="15"/>
                            </w:rPr>
                            <w:t xml:space="preserve"> </w:t>
                          </w:r>
                          <w:r w:rsidR="00601CEC">
                            <w:rPr>
                              <w:rFonts w:ascii="Arial" w:hAnsi="Arial"/>
                              <w:sz w:val="15"/>
                              <w:szCs w:val="15"/>
                            </w:rPr>
                            <w:t>7022 702-101</w:t>
                          </w:r>
                          <w:r>
                            <w:rPr>
                              <w:rFonts w:ascii="Arial" w:hAnsi="Arial"/>
                              <w:sz w:val="15"/>
                              <w:szCs w:val="15"/>
                            </w:rPr>
                            <w:t xml:space="preserve">, E-Mail </w:t>
                          </w:r>
                          <w:r w:rsidR="00601CEC">
                            <w:rPr>
                              <w:rFonts w:ascii="Arial" w:hAnsi="Arial"/>
                              <w:sz w:val="15"/>
                              <w:szCs w:val="15"/>
                            </w:rPr>
                            <w:t>kontakt</w:t>
                          </w:r>
                          <w:r>
                            <w:rPr>
                              <w:rFonts w:ascii="Arial" w:hAnsi="Arial"/>
                              <w:sz w:val="15"/>
                              <w:szCs w:val="15"/>
                            </w:rPr>
                            <w:t>@</w:t>
                          </w:r>
                          <w:r w:rsidR="00601CEC">
                            <w:rPr>
                              <w:rFonts w:ascii="Arial" w:hAnsi="Arial"/>
                              <w:sz w:val="15"/>
                              <w:szCs w:val="15"/>
                            </w:rPr>
                            <w:t>holzher</w:t>
                          </w:r>
                          <w:r>
                            <w:rPr>
                              <w:rFonts w:ascii="Arial" w:hAnsi="Arial"/>
                              <w:sz w:val="15"/>
                              <w:szCs w:val="15"/>
                            </w:rPr>
                            <w:t>.com, Internet www.</w:t>
                          </w:r>
                          <w:r w:rsidR="006A00B5">
                            <w:rPr>
                              <w:rFonts w:ascii="Arial" w:hAnsi="Arial"/>
                              <w:sz w:val="15"/>
                              <w:szCs w:val="15"/>
                            </w:rPr>
                            <w:t>holzher</w:t>
                          </w:r>
                          <w:r>
                            <w:rPr>
                              <w:rFonts w:ascii="Arial" w:hAnsi="Arial"/>
                              <w:sz w:val="15"/>
                              <w:szCs w:val="15"/>
                            </w:rPr>
                            <w:t>.</w:t>
                          </w:r>
                          <w:r w:rsidR="00EF23AF">
                            <w:rPr>
                              <w:rFonts w:ascii="Arial" w:hAnsi="Arial"/>
                              <w:sz w:val="15"/>
                              <w:szCs w:val="15"/>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35pt;margin-top:-5.1pt;width:549pt;height:3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" stroked="f">
              <v:textbox inset="0,0,0,0">
                <w:txbxContent>
                  <w:p w:rsidR="007D5FEA" w:rsidRDefault="00601CEC">
                    <w:pPr>
                      <w:rPr>
                        <w:rFonts w:ascii="Arial" w:hAnsi="Arial"/>
                        <w:b/>
                        <w:sz w:val="22"/>
                        <w:szCs w:val="22"/>
                      </w:rPr>
                    </w:pPr>
                    <w:r>
                      <w:rPr>
                        <w:rFonts w:ascii="Arial" w:hAnsi="Arial"/>
                        <w:b/>
                        <w:sz w:val="22"/>
                        <w:szCs w:val="22"/>
                      </w:rPr>
                      <w:t>HOLZ-HER GmbH</w:t>
                    </w:r>
                  </w:p>
                  <w:p w:rsidR="007D5FEA" w:rsidRDefault="00601CEC">
                    <w:pPr>
                      <w:rPr>
                        <w:rFonts w:ascii="Arial" w:hAnsi="Arial"/>
                        <w:sz w:val="15"/>
                        <w:szCs w:val="15"/>
                      </w:rPr>
                    </w:pPr>
                    <w:r>
                      <w:rPr>
                        <w:rFonts w:ascii="Arial" w:hAnsi="Arial"/>
                        <w:sz w:val="15"/>
                        <w:szCs w:val="15"/>
                      </w:rPr>
                      <w:t>Plochinger Straße</w:t>
                    </w:r>
                    <w:r w:rsidR="007D5FEA">
                      <w:rPr>
                        <w:rFonts w:ascii="Arial" w:hAnsi="Arial"/>
                        <w:sz w:val="15"/>
                        <w:szCs w:val="15"/>
                      </w:rPr>
                      <w:t xml:space="preserve"> </w:t>
                    </w:r>
                    <w:r>
                      <w:rPr>
                        <w:rFonts w:ascii="Arial" w:hAnsi="Arial"/>
                        <w:sz w:val="15"/>
                        <w:szCs w:val="15"/>
                      </w:rPr>
                      <w:t>65</w:t>
                    </w:r>
                    <w:r w:rsidR="007D5FEA">
                      <w:rPr>
                        <w:rFonts w:ascii="Arial" w:hAnsi="Arial"/>
                        <w:sz w:val="15"/>
                        <w:szCs w:val="15"/>
                      </w:rPr>
                      <w:t xml:space="preserve">, </w:t>
                    </w:r>
                    <w:r>
                      <w:rPr>
                        <w:rFonts w:ascii="Arial" w:hAnsi="Arial"/>
                        <w:sz w:val="15"/>
                        <w:szCs w:val="15"/>
                      </w:rPr>
                      <w:t xml:space="preserve">72622 Nürtingen, </w:t>
                    </w:r>
                    <w:r w:rsidR="007D5FEA">
                      <w:rPr>
                        <w:rFonts w:ascii="Arial" w:hAnsi="Arial"/>
                        <w:sz w:val="15"/>
                        <w:szCs w:val="15"/>
                      </w:rPr>
                      <w:t>Deutschland</w:t>
                    </w:r>
                  </w:p>
                  <w:p w:rsidR="007D5FEA" w:rsidRDefault="007D5FEA">
                    <w:pPr>
                      <w:rPr>
                        <w:sz w:val="15"/>
                        <w:szCs w:val="15"/>
                      </w:rPr>
                    </w:pPr>
                    <w:r>
                      <w:rPr>
                        <w:rFonts w:ascii="Arial" w:hAnsi="Arial"/>
                        <w:sz w:val="15"/>
                        <w:szCs w:val="15"/>
                      </w:rPr>
                      <w:t xml:space="preserve">Telefon </w:t>
                    </w:r>
                    <w:r w:rsidR="00883890">
                      <w:rPr>
                        <w:rFonts w:ascii="Arial" w:hAnsi="Arial"/>
                        <w:sz w:val="15"/>
                        <w:szCs w:val="15"/>
                      </w:rPr>
                      <w:t>+49</w:t>
                    </w:r>
                    <w:r>
                      <w:rPr>
                        <w:rFonts w:ascii="Arial" w:hAnsi="Arial"/>
                        <w:sz w:val="15"/>
                        <w:szCs w:val="15"/>
                      </w:rPr>
                      <w:t xml:space="preserve"> </w:t>
                    </w:r>
                    <w:r w:rsidR="00601CEC">
                      <w:rPr>
                        <w:rFonts w:ascii="Arial" w:hAnsi="Arial"/>
                        <w:sz w:val="15"/>
                        <w:szCs w:val="15"/>
                      </w:rPr>
                      <w:t>7022 702</w:t>
                    </w:r>
                    <w:r>
                      <w:rPr>
                        <w:rFonts w:ascii="Arial" w:hAnsi="Arial"/>
                        <w:sz w:val="15"/>
                        <w:szCs w:val="15"/>
                      </w:rPr>
                      <w:t>-0,</w:t>
                    </w:r>
                    <w:r w:rsidR="00883890">
                      <w:rPr>
                        <w:rFonts w:ascii="Arial" w:hAnsi="Arial"/>
                        <w:sz w:val="15"/>
                        <w:szCs w:val="15"/>
                      </w:rPr>
                      <w:t xml:space="preserve"> Telefax +49</w:t>
                    </w:r>
                    <w:r>
                      <w:rPr>
                        <w:rFonts w:ascii="Arial" w:hAnsi="Arial"/>
                        <w:sz w:val="15"/>
                        <w:szCs w:val="15"/>
                      </w:rPr>
                      <w:t xml:space="preserve"> </w:t>
                    </w:r>
                    <w:r w:rsidR="00601CEC">
                      <w:rPr>
                        <w:rFonts w:ascii="Arial" w:hAnsi="Arial"/>
                        <w:sz w:val="15"/>
                        <w:szCs w:val="15"/>
                      </w:rPr>
                      <w:t>7022 702-101</w:t>
                    </w:r>
                    <w:r>
                      <w:rPr>
                        <w:rFonts w:ascii="Arial" w:hAnsi="Arial"/>
                        <w:sz w:val="15"/>
                        <w:szCs w:val="15"/>
                      </w:rPr>
                      <w:t xml:space="preserve">, E-Mail </w:t>
                    </w:r>
                    <w:r w:rsidR="00601CEC">
                      <w:rPr>
                        <w:rFonts w:ascii="Arial" w:hAnsi="Arial"/>
                        <w:sz w:val="15"/>
                        <w:szCs w:val="15"/>
                      </w:rPr>
                      <w:t>kontakt</w:t>
                    </w:r>
                    <w:r>
                      <w:rPr>
                        <w:rFonts w:ascii="Arial" w:hAnsi="Arial"/>
                        <w:sz w:val="15"/>
                        <w:szCs w:val="15"/>
                      </w:rPr>
                      <w:t>@</w:t>
                    </w:r>
                    <w:r w:rsidR="00601CEC">
                      <w:rPr>
                        <w:rFonts w:ascii="Arial" w:hAnsi="Arial"/>
                        <w:sz w:val="15"/>
                        <w:szCs w:val="15"/>
                      </w:rPr>
                      <w:t>holzher</w:t>
                    </w:r>
                    <w:r>
                      <w:rPr>
                        <w:rFonts w:ascii="Arial" w:hAnsi="Arial"/>
                        <w:sz w:val="15"/>
                        <w:szCs w:val="15"/>
                      </w:rPr>
                      <w:t>.com, Internet www.</w:t>
                    </w:r>
                    <w:r w:rsidR="006A00B5">
                      <w:rPr>
                        <w:rFonts w:ascii="Arial" w:hAnsi="Arial"/>
                        <w:sz w:val="15"/>
                        <w:szCs w:val="15"/>
                      </w:rPr>
                      <w:t>holzher</w:t>
                    </w:r>
                    <w:r>
                      <w:rPr>
                        <w:rFonts w:ascii="Arial" w:hAnsi="Arial"/>
                        <w:sz w:val="15"/>
                        <w:szCs w:val="15"/>
                      </w:rPr>
                      <w:t>.</w:t>
                    </w:r>
                    <w:r w:rsidR="00EF23AF">
                      <w:rPr>
                        <w:rFonts w:ascii="Arial" w:hAnsi="Arial"/>
                        <w:sz w:val="15"/>
                        <w:szCs w:val="15"/>
                      </w:rPr>
                      <w:t>de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BB6" w:rsidRDefault="008F4BB6">
      <w:r>
        <w:separator/>
      </w:r>
    </w:p>
  </w:footnote>
  <w:footnote w:type="continuationSeparator" w:id="0">
    <w:p w:rsidR="008F4BB6" w:rsidRDefault="008F4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2D0A64" w:rsidP="00D1526F">
    <w:pPr>
      <w:pStyle w:val="Kopfzeile"/>
      <w:tabs>
        <w:tab w:val="clear" w:pos="9072"/>
        <w:tab w:val="right" w:pos="8647"/>
        <w:tab w:val="right" w:pos="9922"/>
      </w:tabs>
      <w:ind w:right="-1560"/>
      <w:jc w:val="right"/>
    </w:pPr>
    <w:r>
      <w:rPr>
        <w:noProof/>
      </w:rPr>
      <mc:AlternateContent>
        <mc:Choice Requires="wps">
          <w:drawing>
            <wp:anchor distT="0" distB="0" distL="114300" distR="114300" simplePos="0" relativeHeight="251658752" behindDoc="0" locked="1" layoutInCell="1" allowOverlap="1">
              <wp:simplePos x="0" y="0"/>
              <wp:positionH relativeFrom="page">
                <wp:posOffset>144145</wp:posOffset>
              </wp:positionH>
              <wp:positionV relativeFrom="page">
                <wp:posOffset>7560945</wp:posOffset>
              </wp:positionV>
              <wp:extent cx="144145" cy="0"/>
              <wp:effectExtent l="0" t="0" r="0" b="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3B8C8" id="Line 2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595.35pt" to="22.7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" strokeweight=".1pt">
              <w10:wrap anchorx="page" anchory="page"/>
              <w10:anchorlock/>
            </v:line>
          </w:pict>
        </mc:Fallback>
      </mc:AlternateContent>
    </w:r>
    <w:r>
      <w:rPr>
        <w:noProof/>
      </w:rPr>
      <mc:AlternateContent>
        <mc:Choice Requires="wps">
          <w:drawing>
            <wp:anchor distT="0" distB="0" distL="114300" distR="114300" simplePos="0" relativeHeight="251657728" behindDoc="0" locked="1" layoutInCell="1" allowOverlap="1">
              <wp:simplePos x="0" y="0"/>
              <wp:positionH relativeFrom="page">
                <wp:posOffset>144145</wp:posOffset>
              </wp:positionH>
              <wp:positionV relativeFrom="page">
                <wp:posOffset>3780790</wp:posOffset>
              </wp:positionV>
              <wp:extent cx="144145" cy="0"/>
              <wp:effectExtent l="0" t="0" r="0" b="0"/>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2B0D" id="Line 20"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" strokeweight=".1pt">
              <w10:wrap anchorx="page" anchory="page"/>
              <w10:anchorlock/>
            </v:line>
          </w:pict>
        </mc:Fallback>
      </mc:AlternateContent>
    </w:r>
    <w:r>
      <w:rPr>
        <w:noProof/>
      </w:rPr>
      <w:drawing>
        <wp:inline distT="0" distB="0" distL="0" distR="0">
          <wp:extent cx="828675" cy="1019175"/>
          <wp:effectExtent l="0" t="0" r="9525" b="9525"/>
          <wp:docPr id="4" name="Bild 4" descr="HOL_Logo_4c_gross_H-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_Logo_4c_gross_H-wei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3pt" o:bullet="t">
        <v:imagedata r:id="rId1" o:title=""/>
      </v:shape>
    </w:pict>
  </w:numPicBullet>
  <w:numPicBullet w:numPicBulletId="1">
    <w:pict>
      <v:shape id="_x0000_i1027" type="#_x0000_t75" style="width:3pt;height:3pt" o:bullet="t">
        <v:imagedata r:id="rId2" o:title=""/>
      </v:shape>
    </w:pict>
  </w:numPicBullet>
  <w:numPicBullet w:numPicBulletId="2">
    <w:pict>
      <v:shape id="_x0000_i1028" type="#_x0000_t75" style="width:13.5pt;height:13.5pt" o:bullet="t">
        <v:imagedata r:id="rId3" o:title=""/>
      </v:shape>
    </w:pict>
  </w:numPicBullet>
  <w:abstractNum w:abstractNumId="0" w15:restartNumberingAfterBreak="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D7C62EA"/>
    <w:multiLevelType w:val="hybridMultilevel"/>
    <w:tmpl w:val="91D65770"/>
    <w:lvl w:ilvl="0" w:tplc="6CD23E82">
      <w:start w:val="1"/>
      <w:numFmt w:val="decimal"/>
      <w:lvlText w:val="Bild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15:restartNumberingAfterBreak="0">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15:restartNumberingAfterBreak="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00983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BB6"/>
    <w:rsid w:val="00002287"/>
    <w:rsid w:val="00004D8D"/>
    <w:rsid w:val="000059EB"/>
    <w:rsid w:val="000129D5"/>
    <w:rsid w:val="00016737"/>
    <w:rsid w:val="00017B52"/>
    <w:rsid w:val="00017F0A"/>
    <w:rsid w:val="00020780"/>
    <w:rsid w:val="00022ED1"/>
    <w:rsid w:val="000269CE"/>
    <w:rsid w:val="00033686"/>
    <w:rsid w:val="0004189D"/>
    <w:rsid w:val="00042C01"/>
    <w:rsid w:val="000434FA"/>
    <w:rsid w:val="00054473"/>
    <w:rsid w:val="00065085"/>
    <w:rsid w:val="0006555B"/>
    <w:rsid w:val="000660A4"/>
    <w:rsid w:val="0007158C"/>
    <w:rsid w:val="00072B9A"/>
    <w:rsid w:val="00073EA8"/>
    <w:rsid w:val="00083E7D"/>
    <w:rsid w:val="00084E3B"/>
    <w:rsid w:val="0008775D"/>
    <w:rsid w:val="00091151"/>
    <w:rsid w:val="000A19AD"/>
    <w:rsid w:val="000A41DE"/>
    <w:rsid w:val="000A7CB2"/>
    <w:rsid w:val="000B03AA"/>
    <w:rsid w:val="000C46C0"/>
    <w:rsid w:val="000C5468"/>
    <w:rsid w:val="000C5562"/>
    <w:rsid w:val="000C5DA9"/>
    <w:rsid w:val="000D3FD3"/>
    <w:rsid w:val="000D5FED"/>
    <w:rsid w:val="00106D18"/>
    <w:rsid w:val="00110FB2"/>
    <w:rsid w:val="00121B05"/>
    <w:rsid w:val="001246C5"/>
    <w:rsid w:val="00143C49"/>
    <w:rsid w:val="0014402B"/>
    <w:rsid w:val="00146E69"/>
    <w:rsid w:val="00147885"/>
    <w:rsid w:val="0015135D"/>
    <w:rsid w:val="001542F4"/>
    <w:rsid w:val="00167C2A"/>
    <w:rsid w:val="00172AFD"/>
    <w:rsid w:val="00186655"/>
    <w:rsid w:val="001936B6"/>
    <w:rsid w:val="00197869"/>
    <w:rsid w:val="001A2A9C"/>
    <w:rsid w:val="001A5302"/>
    <w:rsid w:val="001B2E30"/>
    <w:rsid w:val="001B4895"/>
    <w:rsid w:val="001C2C6F"/>
    <w:rsid w:val="001D0056"/>
    <w:rsid w:val="001D2B20"/>
    <w:rsid w:val="001D598F"/>
    <w:rsid w:val="001D75BB"/>
    <w:rsid w:val="001E0499"/>
    <w:rsid w:val="001E1974"/>
    <w:rsid w:val="001F3B1E"/>
    <w:rsid w:val="001F6B6C"/>
    <w:rsid w:val="001F75EC"/>
    <w:rsid w:val="00215B09"/>
    <w:rsid w:val="0025072C"/>
    <w:rsid w:val="00255D17"/>
    <w:rsid w:val="00264F2F"/>
    <w:rsid w:val="00273809"/>
    <w:rsid w:val="0028086B"/>
    <w:rsid w:val="00281AEE"/>
    <w:rsid w:val="00281E28"/>
    <w:rsid w:val="00290179"/>
    <w:rsid w:val="002932B1"/>
    <w:rsid w:val="00295091"/>
    <w:rsid w:val="002A28AD"/>
    <w:rsid w:val="002A2D41"/>
    <w:rsid w:val="002B17CC"/>
    <w:rsid w:val="002B4D98"/>
    <w:rsid w:val="002B5A09"/>
    <w:rsid w:val="002C01C4"/>
    <w:rsid w:val="002C0E55"/>
    <w:rsid w:val="002D0A64"/>
    <w:rsid w:val="002D2585"/>
    <w:rsid w:val="002E0E9E"/>
    <w:rsid w:val="002E1FC6"/>
    <w:rsid w:val="002E7743"/>
    <w:rsid w:val="002F63B8"/>
    <w:rsid w:val="002F6DE8"/>
    <w:rsid w:val="00302B39"/>
    <w:rsid w:val="00303E2E"/>
    <w:rsid w:val="00306012"/>
    <w:rsid w:val="003143C0"/>
    <w:rsid w:val="00314659"/>
    <w:rsid w:val="00317911"/>
    <w:rsid w:val="00321554"/>
    <w:rsid w:val="00333416"/>
    <w:rsid w:val="003340D1"/>
    <w:rsid w:val="00334BF7"/>
    <w:rsid w:val="00340DB8"/>
    <w:rsid w:val="003455A4"/>
    <w:rsid w:val="00351E44"/>
    <w:rsid w:val="00354B4D"/>
    <w:rsid w:val="00355890"/>
    <w:rsid w:val="003605C8"/>
    <w:rsid w:val="00363DD9"/>
    <w:rsid w:val="00363E0C"/>
    <w:rsid w:val="00365FE0"/>
    <w:rsid w:val="00373A31"/>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0EAF"/>
    <w:rsid w:val="003C2A28"/>
    <w:rsid w:val="003C4162"/>
    <w:rsid w:val="003D0A73"/>
    <w:rsid w:val="003D207A"/>
    <w:rsid w:val="003D26FF"/>
    <w:rsid w:val="003D5961"/>
    <w:rsid w:val="003E2651"/>
    <w:rsid w:val="003E53A0"/>
    <w:rsid w:val="003F5331"/>
    <w:rsid w:val="004017CB"/>
    <w:rsid w:val="004070B3"/>
    <w:rsid w:val="00407362"/>
    <w:rsid w:val="004112E7"/>
    <w:rsid w:val="004123C2"/>
    <w:rsid w:val="00433EFE"/>
    <w:rsid w:val="004372A9"/>
    <w:rsid w:val="004372E6"/>
    <w:rsid w:val="004406F2"/>
    <w:rsid w:val="00440856"/>
    <w:rsid w:val="004418EE"/>
    <w:rsid w:val="004428CB"/>
    <w:rsid w:val="00442DFE"/>
    <w:rsid w:val="00446CEF"/>
    <w:rsid w:val="00447191"/>
    <w:rsid w:val="00447DB8"/>
    <w:rsid w:val="0046217B"/>
    <w:rsid w:val="00464932"/>
    <w:rsid w:val="00466C12"/>
    <w:rsid w:val="0047216D"/>
    <w:rsid w:val="00473D54"/>
    <w:rsid w:val="004844F3"/>
    <w:rsid w:val="00493F45"/>
    <w:rsid w:val="004A36AD"/>
    <w:rsid w:val="004A3DEF"/>
    <w:rsid w:val="004A50DA"/>
    <w:rsid w:val="004A7A92"/>
    <w:rsid w:val="004B0C78"/>
    <w:rsid w:val="004B0DF4"/>
    <w:rsid w:val="004B1E73"/>
    <w:rsid w:val="004B7A79"/>
    <w:rsid w:val="004C0FA9"/>
    <w:rsid w:val="004C1D6C"/>
    <w:rsid w:val="004C4D8A"/>
    <w:rsid w:val="004C7810"/>
    <w:rsid w:val="004D0764"/>
    <w:rsid w:val="004D2EC5"/>
    <w:rsid w:val="004D4DF0"/>
    <w:rsid w:val="004D581C"/>
    <w:rsid w:val="004E7828"/>
    <w:rsid w:val="005015A1"/>
    <w:rsid w:val="0051022E"/>
    <w:rsid w:val="00510ED5"/>
    <w:rsid w:val="0051485D"/>
    <w:rsid w:val="00522285"/>
    <w:rsid w:val="00524558"/>
    <w:rsid w:val="005249DA"/>
    <w:rsid w:val="00536AB4"/>
    <w:rsid w:val="00541C49"/>
    <w:rsid w:val="00542CD0"/>
    <w:rsid w:val="00544243"/>
    <w:rsid w:val="00544A41"/>
    <w:rsid w:val="00547849"/>
    <w:rsid w:val="00560358"/>
    <w:rsid w:val="00562517"/>
    <w:rsid w:val="00562FE8"/>
    <w:rsid w:val="0057463A"/>
    <w:rsid w:val="00582964"/>
    <w:rsid w:val="0058779D"/>
    <w:rsid w:val="005A33ED"/>
    <w:rsid w:val="005A4D4B"/>
    <w:rsid w:val="005A50D3"/>
    <w:rsid w:val="005B6AF4"/>
    <w:rsid w:val="005C0081"/>
    <w:rsid w:val="005C25BC"/>
    <w:rsid w:val="005C5D64"/>
    <w:rsid w:val="005C7B88"/>
    <w:rsid w:val="005E62DD"/>
    <w:rsid w:val="005F0FEF"/>
    <w:rsid w:val="005F30DA"/>
    <w:rsid w:val="005F4A8B"/>
    <w:rsid w:val="0060193A"/>
    <w:rsid w:val="00601CEC"/>
    <w:rsid w:val="006031EE"/>
    <w:rsid w:val="00606512"/>
    <w:rsid w:val="00611581"/>
    <w:rsid w:val="006238A1"/>
    <w:rsid w:val="00625EAB"/>
    <w:rsid w:val="00642205"/>
    <w:rsid w:val="00652DDA"/>
    <w:rsid w:val="00652E7D"/>
    <w:rsid w:val="0065398D"/>
    <w:rsid w:val="00657BBE"/>
    <w:rsid w:val="00665A59"/>
    <w:rsid w:val="006850AB"/>
    <w:rsid w:val="00691476"/>
    <w:rsid w:val="00694330"/>
    <w:rsid w:val="00695860"/>
    <w:rsid w:val="006A00B5"/>
    <w:rsid w:val="006B0241"/>
    <w:rsid w:val="006B2767"/>
    <w:rsid w:val="006B6352"/>
    <w:rsid w:val="006D02FD"/>
    <w:rsid w:val="006D228A"/>
    <w:rsid w:val="006E378D"/>
    <w:rsid w:val="00700B29"/>
    <w:rsid w:val="007029BB"/>
    <w:rsid w:val="00730250"/>
    <w:rsid w:val="00730618"/>
    <w:rsid w:val="0073490E"/>
    <w:rsid w:val="00737740"/>
    <w:rsid w:val="0074006F"/>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5FEA"/>
    <w:rsid w:val="007E76F6"/>
    <w:rsid w:val="007F3747"/>
    <w:rsid w:val="00804485"/>
    <w:rsid w:val="00806C4C"/>
    <w:rsid w:val="00807530"/>
    <w:rsid w:val="008112D1"/>
    <w:rsid w:val="00816B8B"/>
    <w:rsid w:val="008215CE"/>
    <w:rsid w:val="00825873"/>
    <w:rsid w:val="00827316"/>
    <w:rsid w:val="00834CAA"/>
    <w:rsid w:val="008417F8"/>
    <w:rsid w:val="00843410"/>
    <w:rsid w:val="00863FB8"/>
    <w:rsid w:val="008664C4"/>
    <w:rsid w:val="00866BD0"/>
    <w:rsid w:val="00867993"/>
    <w:rsid w:val="00871E96"/>
    <w:rsid w:val="00873290"/>
    <w:rsid w:val="00876032"/>
    <w:rsid w:val="008802B6"/>
    <w:rsid w:val="00883890"/>
    <w:rsid w:val="00885C76"/>
    <w:rsid w:val="0088695E"/>
    <w:rsid w:val="00894BAA"/>
    <w:rsid w:val="00896407"/>
    <w:rsid w:val="008A1495"/>
    <w:rsid w:val="008A3014"/>
    <w:rsid w:val="008A3453"/>
    <w:rsid w:val="008A4FE4"/>
    <w:rsid w:val="008B5B90"/>
    <w:rsid w:val="008B7235"/>
    <w:rsid w:val="008C4F83"/>
    <w:rsid w:val="008C601F"/>
    <w:rsid w:val="008C78E0"/>
    <w:rsid w:val="008D6132"/>
    <w:rsid w:val="008F27B8"/>
    <w:rsid w:val="008F46AD"/>
    <w:rsid w:val="008F487B"/>
    <w:rsid w:val="008F4BB6"/>
    <w:rsid w:val="00903644"/>
    <w:rsid w:val="00912A7F"/>
    <w:rsid w:val="00914487"/>
    <w:rsid w:val="00920FF4"/>
    <w:rsid w:val="00926F6D"/>
    <w:rsid w:val="009352D6"/>
    <w:rsid w:val="0094006B"/>
    <w:rsid w:val="009764B0"/>
    <w:rsid w:val="0099294D"/>
    <w:rsid w:val="00993AEC"/>
    <w:rsid w:val="00996950"/>
    <w:rsid w:val="009A3440"/>
    <w:rsid w:val="009B08CB"/>
    <w:rsid w:val="009B2B76"/>
    <w:rsid w:val="009B6082"/>
    <w:rsid w:val="009B6832"/>
    <w:rsid w:val="009C0E6B"/>
    <w:rsid w:val="009C5976"/>
    <w:rsid w:val="009D19C2"/>
    <w:rsid w:val="009D4ABC"/>
    <w:rsid w:val="009D5AF8"/>
    <w:rsid w:val="009D6D07"/>
    <w:rsid w:val="009F02F3"/>
    <w:rsid w:val="009F08A9"/>
    <w:rsid w:val="009F2184"/>
    <w:rsid w:val="009F4873"/>
    <w:rsid w:val="009F4D3F"/>
    <w:rsid w:val="009F721A"/>
    <w:rsid w:val="009F7F66"/>
    <w:rsid w:val="00A143B4"/>
    <w:rsid w:val="00A15DBE"/>
    <w:rsid w:val="00A2687F"/>
    <w:rsid w:val="00A451EF"/>
    <w:rsid w:val="00A4668E"/>
    <w:rsid w:val="00A532A1"/>
    <w:rsid w:val="00A60FB6"/>
    <w:rsid w:val="00A67436"/>
    <w:rsid w:val="00A84E34"/>
    <w:rsid w:val="00A85616"/>
    <w:rsid w:val="00A90332"/>
    <w:rsid w:val="00AE2F05"/>
    <w:rsid w:val="00AF0BC8"/>
    <w:rsid w:val="00AF14C9"/>
    <w:rsid w:val="00AF1BA5"/>
    <w:rsid w:val="00AF5C38"/>
    <w:rsid w:val="00B03934"/>
    <w:rsid w:val="00B11258"/>
    <w:rsid w:val="00B32469"/>
    <w:rsid w:val="00B4088B"/>
    <w:rsid w:val="00B4552C"/>
    <w:rsid w:val="00B62627"/>
    <w:rsid w:val="00B66893"/>
    <w:rsid w:val="00B75A1A"/>
    <w:rsid w:val="00B87F6D"/>
    <w:rsid w:val="00B9213F"/>
    <w:rsid w:val="00B9326C"/>
    <w:rsid w:val="00BC0AF8"/>
    <w:rsid w:val="00BC1E0D"/>
    <w:rsid w:val="00BD0BD8"/>
    <w:rsid w:val="00BD2D34"/>
    <w:rsid w:val="00BD373A"/>
    <w:rsid w:val="00BD4968"/>
    <w:rsid w:val="00BF2706"/>
    <w:rsid w:val="00BF3117"/>
    <w:rsid w:val="00BF3A6B"/>
    <w:rsid w:val="00BF467A"/>
    <w:rsid w:val="00C02828"/>
    <w:rsid w:val="00C03D57"/>
    <w:rsid w:val="00C069D0"/>
    <w:rsid w:val="00C11B74"/>
    <w:rsid w:val="00C13FED"/>
    <w:rsid w:val="00C1462C"/>
    <w:rsid w:val="00C15F5D"/>
    <w:rsid w:val="00C16A08"/>
    <w:rsid w:val="00C25321"/>
    <w:rsid w:val="00C34749"/>
    <w:rsid w:val="00C411C1"/>
    <w:rsid w:val="00C415F6"/>
    <w:rsid w:val="00C46986"/>
    <w:rsid w:val="00C523E5"/>
    <w:rsid w:val="00C53BA3"/>
    <w:rsid w:val="00C67998"/>
    <w:rsid w:val="00C82AB9"/>
    <w:rsid w:val="00C855E9"/>
    <w:rsid w:val="00C96BAB"/>
    <w:rsid w:val="00CA4631"/>
    <w:rsid w:val="00CB4C41"/>
    <w:rsid w:val="00CC6792"/>
    <w:rsid w:val="00CC71E6"/>
    <w:rsid w:val="00CD39E6"/>
    <w:rsid w:val="00CE1631"/>
    <w:rsid w:val="00CE4770"/>
    <w:rsid w:val="00CF0493"/>
    <w:rsid w:val="00D00C1E"/>
    <w:rsid w:val="00D0730F"/>
    <w:rsid w:val="00D1526F"/>
    <w:rsid w:val="00D20183"/>
    <w:rsid w:val="00D2126D"/>
    <w:rsid w:val="00D2232B"/>
    <w:rsid w:val="00D264D6"/>
    <w:rsid w:val="00D444F3"/>
    <w:rsid w:val="00D46727"/>
    <w:rsid w:val="00D50F61"/>
    <w:rsid w:val="00D511E1"/>
    <w:rsid w:val="00D55BED"/>
    <w:rsid w:val="00D62CAA"/>
    <w:rsid w:val="00D63163"/>
    <w:rsid w:val="00D661E1"/>
    <w:rsid w:val="00D66735"/>
    <w:rsid w:val="00D715B3"/>
    <w:rsid w:val="00D746BD"/>
    <w:rsid w:val="00D75E5C"/>
    <w:rsid w:val="00D86D62"/>
    <w:rsid w:val="00DA10D6"/>
    <w:rsid w:val="00DA1F38"/>
    <w:rsid w:val="00DA79CB"/>
    <w:rsid w:val="00DB2C9A"/>
    <w:rsid w:val="00DC1503"/>
    <w:rsid w:val="00DC1F7E"/>
    <w:rsid w:val="00DD023B"/>
    <w:rsid w:val="00DD259E"/>
    <w:rsid w:val="00DF1DDE"/>
    <w:rsid w:val="00DF737D"/>
    <w:rsid w:val="00E0050D"/>
    <w:rsid w:val="00E038F2"/>
    <w:rsid w:val="00E13E9E"/>
    <w:rsid w:val="00E40581"/>
    <w:rsid w:val="00E41797"/>
    <w:rsid w:val="00E525CD"/>
    <w:rsid w:val="00E579A0"/>
    <w:rsid w:val="00E64C9A"/>
    <w:rsid w:val="00E70E72"/>
    <w:rsid w:val="00E767A9"/>
    <w:rsid w:val="00E83BE5"/>
    <w:rsid w:val="00E84456"/>
    <w:rsid w:val="00E868D3"/>
    <w:rsid w:val="00E90AF0"/>
    <w:rsid w:val="00E95574"/>
    <w:rsid w:val="00EC3215"/>
    <w:rsid w:val="00EC4FAF"/>
    <w:rsid w:val="00EE0A75"/>
    <w:rsid w:val="00EE6AD1"/>
    <w:rsid w:val="00EE74D6"/>
    <w:rsid w:val="00EF23AF"/>
    <w:rsid w:val="00F04129"/>
    <w:rsid w:val="00F14B6D"/>
    <w:rsid w:val="00F24C51"/>
    <w:rsid w:val="00F33D22"/>
    <w:rsid w:val="00F35D9D"/>
    <w:rsid w:val="00F50AD5"/>
    <w:rsid w:val="00F51ED3"/>
    <w:rsid w:val="00F52C7B"/>
    <w:rsid w:val="00F64036"/>
    <w:rsid w:val="00F74B00"/>
    <w:rsid w:val="00F755A1"/>
    <w:rsid w:val="00F76DE0"/>
    <w:rsid w:val="00F8635C"/>
    <w:rsid w:val="00F86711"/>
    <w:rsid w:val="00F931AD"/>
    <w:rsid w:val="00F948DE"/>
    <w:rsid w:val="00F94ECE"/>
    <w:rsid w:val="00F95BEC"/>
    <w:rsid w:val="00FA1C04"/>
    <w:rsid w:val="00FA3ABB"/>
    <w:rsid w:val="00FA765E"/>
    <w:rsid w:val="00FB2DE1"/>
    <w:rsid w:val="00FB3ED6"/>
    <w:rsid w:val="00FD2E4C"/>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836"/>
    </o:shapedefaults>
    <o:shapelayout v:ext="edit">
      <o:idmap v:ext="edit" data="1"/>
    </o:shapelayout>
  </w:shapeDefaults>
  <w:decimalSymbol w:val=","/>
  <w:listSeparator w:val=";"/>
  <w15:docId w15:val="{F88D85CD-8DED-4139-AE11-14DF686A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552C"/>
  </w:style>
  <w:style w:type="paragraph" w:styleId="berschrift1">
    <w:name w:val="heading 1"/>
    <w:basedOn w:val="Standard"/>
    <w:next w:val="Standard"/>
    <w:link w:val="berschrift1Zchn"/>
    <w:qFormat/>
    <w:rsid w:val="00B4552C"/>
    <w:pPr>
      <w:keepNext/>
      <w:ind w:right="565"/>
      <w:outlineLvl w:val="0"/>
    </w:pPr>
    <w:rPr>
      <w:rFonts w:ascii="Arial" w:hAnsi="Arial"/>
      <w:bCs/>
      <w:sz w:val="24"/>
      <w:szCs w:val="24"/>
    </w:rPr>
  </w:style>
  <w:style w:type="paragraph" w:styleId="berschrift2">
    <w:name w:val="heading 2"/>
    <w:basedOn w:val="Standard"/>
    <w:next w:val="Standard"/>
    <w:qFormat/>
    <w:rsid w:val="00B4552C"/>
    <w:pPr>
      <w:keepNext/>
      <w:outlineLvl w:val="1"/>
    </w:pPr>
    <w:rPr>
      <w:rFonts w:ascii="Arial" w:hAnsi="Arial"/>
      <w:b/>
    </w:rPr>
  </w:style>
  <w:style w:type="paragraph" w:styleId="berschrift3">
    <w:name w:val="heading 3"/>
    <w:basedOn w:val="Standard"/>
    <w:next w:val="Standard"/>
    <w:qFormat/>
    <w:rsid w:val="00B4552C"/>
    <w:pPr>
      <w:keepNext/>
      <w:outlineLvl w:val="2"/>
    </w:pPr>
    <w:rPr>
      <w:rFonts w:ascii="Arial" w:hAnsi="Arial" w:cs="Arial"/>
      <w:b/>
      <w:bCs/>
      <w:sz w:val="24"/>
    </w:rPr>
  </w:style>
  <w:style w:type="paragraph" w:styleId="berschrift4">
    <w:name w:val="heading 4"/>
    <w:basedOn w:val="Standard"/>
    <w:next w:val="Standard"/>
    <w:qFormat/>
    <w:rsid w:val="00B4552C"/>
    <w:pPr>
      <w:keepNext/>
      <w:spacing w:before="240" w:after="60"/>
      <w:outlineLvl w:val="3"/>
    </w:pPr>
    <w:rPr>
      <w:b/>
      <w:bCs/>
      <w:sz w:val="28"/>
      <w:szCs w:val="28"/>
    </w:rPr>
  </w:style>
  <w:style w:type="paragraph" w:styleId="berschrift5">
    <w:name w:val="heading 5"/>
    <w:basedOn w:val="Standard"/>
    <w:next w:val="Standard"/>
    <w:qFormat/>
    <w:rsid w:val="00B4552C"/>
    <w:pPr>
      <w:spacing w:before="240" w:after="60"/>
      <w:outlineLvl w:val="4"/>
    </w:pPr>
    <w:rPr>
      <w:b/>
      <w:bCs/>
      <w:i/>
      <w:iCs/>
      <w:sz w:val="26"/>
      <w:szCs w:val="26"/>
    </w:rPr>
  </w:style>
  <w:style w:type="paragraph" w:styleId="berschrift6">
    <w:name w:val="heading 6"/>
    <w:basedOn w:val="Standard"/>
    <w:next w:val="Standard"/>
    <w:qFormat/>
    <w:rsid w:val="00B4552C"/>
    <w:pPr>
      <w:spacing w:before="240" w:after="60"/>
      <w:outlineLvl w:val="5"/>
    </w:pPr>
    <w:rPr>
      <w:b/>
      <w:bCs/>
      <w:sz w:val="22"/>
      <w:szCs w:val="22"/>
    </w:rPr>
  </w:style>
  <w:style w:type="paragraph" w:styleId="berschrift7">
    <w:name w:val="heading 7"/>
    <w:basedOn w:val="Standard"/>
    <w:next w:val="Standard"/>
    <w:qFormat/>
    <w:rsid w:val="00B4552C"/>
    <w:pPr>
      <w:keepNext/>
      <w:spacing w:line="360" w:lineRule="auto"/>
      <w:ind w:right="3119"/>
      <w:outlineLvl w:val="6"/>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4552C"/>
    <w:pPr>
      <w:tabs>
        <w:tab w:val="center" w:pos="4536"/>
        <w:tab w:val="right" w:pos="9072"/>
      </w:tabs>
    </w:pPr>
  </w:style>
  <w:style w:type="paragraph" w:styleId="Fuzeile">
    <w:name w:val="footer"/>
    <w:basedOn w:val="Standard"/>
    <w:semiHidden/>
    <w:rsid w:val="00B4552C"/>
    <w:pPr>
      <w:tabs>
        <w:tab w:val="center" w:pos="4536"/>
        <w:tab w:val="right" w:pos="9072"/>
      </w:tabs>
    </w:pPr>
  </w:style>
  <w:style w:type="character" w:styleId="Seitenzahl">
    <w:name w:val="page number"/>
    <w:basedOn w:val="Absatz-Standardschriftart"/>
    <w:semiHidden/>
    <w:rsid w:val="00B4552C"/>
  </w:style>
  <w:style w:type="character" w:styleId="Hyperlink">
    <w:name w:val="Hyperlink"/>
    <w:semiHidden/>
    <w:rsid w:val="00B4552C"/>
    <w:rPr>
      <w:color w:val="0000FF"/>
      <w:u w:val="single"/>
    </w:rPr>
  </w:style>
  <w:style w:type="character" w:styleId="BesuchterHyperlink">
    <w:name w:val="FollowedHyperlink"/>
    <w:semiHidden/>
    <w:rsid w:val="00B4552C"/>
    <w:rPr>
      <w:color w:val="800080"/>
      <w:u w:val="single"/>
    </w:rPr>
  </w:style>
  <w:style w:type="paragraph" w:styleId="Sprechblasentext">
    <w:name w:val="Balloon Text"/>
    <w:basedOn w:val="Standard"/>
    <w:semiHidden/>
    <w:rsid w:val="00B4552C"/>
    <w:rPr>
      <w:rFonts w:ascii="Tahoma" w:hAnsi="Tahoma" w:cs="Tahoma"/>
      <w:sz w:val="16"/>
      <w:szCs w:val="16"/>
    </w:rPr>
  </w:style>
  <w:style w:type="paragraph" w:styleId="Textkrper">
    <w:name w:val="Body Text"/>
    <w:basedOn w:val="Standard"/>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de-DE" w:eastAsia="de-DE"/>
    </w:rPr>
  </w:style>
  <w:style w:type="paragraph" w:styleId="Dokumentstruktur">
    <w:name w:val="Document Map"/>
    <w:basedOn w:val="Standard"/>
    <w:semiHidden/>
    <w:rsid w:val="00B4552C"/>
    <w:pPr>
      <w:shd w:val="clear" w:color="auto" w:fill="000080"/>
    </w:pPr>
    <w:rPr>
      <w:rFonts w:ascii="Tahoma" w:hAnsi="Tahoma" w:cs="Tahoma"/>
    </w:rPr>
  </w:style>
  <w:style w:type="paragraph" w:styleId="Textkrper2">
    <w:name w:val="Body Text 2"/>
    <w:basedOn w:val="Standard"/>
    <w:semiHidden/>
    <w:rsid w:val="00B4552C"/>
    <w:pPr>
      <w:spacing w:line="360" w:lineRule="auto"/>
      <w:ind w:right="3119"/>
    </w:pPr>
    <w:rPr>
      <w:rFonts w:ascii="Arial" w:hAnsi="Arial" w:cs="Arial"/>
    </w:rPr>
  </w:style>
  <w:style w:type="character" w:customStyle="1" w:styleId="berschrift1Zchn">
    <w:name w:val="Überschrift 1 Zchn"/>
    <w:link w:val="berschrift1"/>
    <w:rsid w:val="003927BB"/>
    <w:rPr>
      <w:rFonts w:ascii="Arial" w:hAnsi="Arial" w:cs="Arial"/>
      <w:bCs/>
      <w:sz w:val="24"/>
      <w:szCs w:val="24"/>
    </w:rPr>
  </w:style>
  <w:style w:type="character" w:customStyle="1" w:styleId="hps">
    <w:name w:val="hps"/>
    <w:basedOn w:val="Absatz-Standardschriftar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unhideWhenUsed/>
    <w:rsid w:val="009B6082"/>
    <w:rPr>
      <w:rFonts w:ascii="Calibri" w:eastAsia="Calibri" w:hAnsi="Calibri"/>
      <w:sz w:val="22"/>
      <w:szCs w:val="22"/>
    </w:rPr>
  </w:style>
  <w:style w:type="character" w:customStyle="1" w:styleId="NurTextZchn">
    <w:name w:val="Nur Text Zchn"/>
    <w:link w:val="NurText"/>
    <w:uiPriority w:val="99"/>
    <w:rsid w:val="009B6082"/>
    <w:rPr>
      <w:rFonts w:ascii="Calibri" w:eastAsia="Calibri" w:hAnsi="Calibri"/>
      <w:sz w:val="22"/>
      <w:szCs w:val="22"/>
    </w:rPr>
  </w:style>
  <w:style w:type="paragraph" w:styleId="Listenabsatz">
    <w:name w:val="List Paragraph"/>
    <w:basedOn w:val="Standard"/>
    <w:uiPriority w:val="34"/>
    <w:qFormat/>
    <w:rsid w:val="006B0241"/>
    <w:pPr>
      <w:ind w:left="720"/>
    </w:pPr>
    <w:rPr>
      <w:rFonts w:ascii="Calibri" w:eastAsia="Calibri" w:hAnsi="Calibri"/>
      <w:sz w:val="22"/>
      <w:szCs w:val="22"/>
      <w:lang w:eastAsia="en-US"/>
    </w:rPr>
  </w:style>
  <w:style w:type="paragraph" w:styleId="StandardWeb">
    <w:name w:val="Normal (Web)"/>
    <w:basedOn w:val="Standard"/>
    <w:uiPriority w:val="99"/>
    <w:semiHidden/>
    <w:unhideWhenUsed/>
    <w:rsid w:val="00B87F6D"/>
    <w:pPr>
      <w:spacing w:before="100" w:beforeAutospacing="1" w:after="100" w:afterAutospacing="1"/>
    </w:pPr>
    <w:rPr>
      <w:sz w:val="24"/>
      <w:szCs w:val="24"/>
    </w:rPr>
  </w:style>
  <w:style w:type="character" w:styleId="Kommentarzeichen">
    <w:name w:val="annotation reference"/>
    <w:uiPriority w:val="99"/>
    <w:semiHidden/>
    <w:unhideWhenUsed/>
    <w:rsid w:val="00894BAA"/>
    <w:rPr>
      <w:sz w:val="16"/>
      <w:szCs w:val="16"/>
    </w:rPr>
  </w:style>
  <w:style w:type="paragraph" w:styleId="Kommentartext">
    <w:name w:val="annotation text"/>
    <w:basedOn w:val="Standard"/>
    <w:link w:val="KommentartextZchn"/>
    <w:uiPriority w:val="99"/>
    <w:semiHidden/>
    <w:unhideWhenUsed/>
    <w:rsid w:val="00894BAA"/>
  </w:style>
  <w:style w:type="character" w:customStyle="1" w:styleId="KommentartextZchn">
    <w:name w:val="Kommentartext Zchn"/>
    <w:basedOn w:val="Absatz-Standardschriftart"/>
    <w:link w:val="Kommentartext"/>
    <w:uiPriority w:val="99"/>
    <w:semiHidden/>
    <w:rsid w:val="00894BAA"/>
  </w:style>
  <w:style w:type="paragraph" w:customStyle="1" w:styleId="Flietext">
    <w:name w:val="Fließtext"/>
    <w:rsid w:val="00652DDA"/>
    <w:pPr>
      <w:tabs>
        <w:tab w:val="left" w:pos="283"/>
      </w:tabs>
      <w:spacing w:line="260" w:lineRule="atLeast"/>
    </w:pPr>
    <w:rPr>
      <w:rFonts w:ascii="Helvetica" w:hAnsi="Helvetica"/>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0F7CBF-69AE-425B-A171-3AD0AAC56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925</Words>
  <Characters>6490</Characters>
  <Application>Microsoft Office Word</Application>
  <DocSecurity>4</DocSecurity>
  <Lines>54</Lines>
  <Paragraphs>14</Paragraphs>
  <ScaleCrop>false</ScaleCrop>
  <HeadingPairs>
    <vt:vector size="2" baseType="variant">
      <vt:variant>
        <vt:lpstr>Titel</vt:lpstr>
      </vt:variant>
      <vt:variant>
        <vt:i4>1</vt:i4>
      </vt:variant>
    </vt:vector>
  </HeadingPairs>
  <TitlesOfParts>
    <vt:vector size="1" baseType="lpstr">
      <vt:lpstr>1</vt:lpstr>
    </vt:vector>
  </TitlesOfParts>
  <Company>HOLZ-HER GmbH</Company>
  <LinksUpToDate>false</LinksUpToDate>
  <CharactersWithSpaces>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Schulte-Derne, Philipp</dc:creator>
  <cp:keywords/>
  <cp:lastModifiedBy>Engert, Andre</cp:lastModifiedBy>
  <cp:revision>2</cp:revision>
  <cp:lastPrinted>2020-01-17T09:25:00Z</cp:lastPrinted>
  <dcterms:created xsi:type="dcterms:W3CDTF">2020-01-20T09:21:00Z</dcterms:created>
  <dcterms:modified xsi:type="dcterms:W3CDTF">2020-01-20T09:21:00Z</dcterms:modified>
</cp:coreProperties>
</file>